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57AAC" w14:textId="5C9F6869" w:rsidR="003F1E07" w:rsidRPr="002120C5" w:rsidRDefault="00E723F7" w:rsidP="009731D4">
      <w:pPr>
        <w:tabs>
          <w:tab w:val="left" w:pos="8200"/>
        </w:tabs>
        <w:rPr>
          <w:rFonts w:ascii="Onest" w:hAnsi="Onest"/>
          <w:noProof/>
          <w:lang w:eastAsia="ru-RU"/>
        </w:rPr>
      </w:pPr>
      <w:bookmarkStart w:id="0" w:name="_Hlk208925389"/>
      <w:bookmarkEnd w:id="0"/>
      <w:r>
        <w:rPr>
          <w:rFonts w:ascii="Onest" w:hAnsi="Onest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757968" wp14:editId="023284D7">
            <wp:simplePos x="0" y="0"/>
            <wp:positionH relativeFrom="column">
              <wp:posOffset>-468630</wp:posOffset>
            </wp:positionH>
            <wp:positionV relativeFrom="paragraph">
              <wp:posOffset>-461010</wp:posOffset>
            </wp:positionV>
            <wp:extent cx="7661756" cy="1672590"/>
            <wp:effectExtent l="0" t="0" r="0" b="381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3" b="36464"/>
                    <a:stretch/>
                  </pic:blipFill>
                  <pic:spPr bwMode="auto">
                    <a:xfrm>
                      <a:off x="0" y="0"/>
                      <a:ext cx="7665907" cy="1673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FD7CD" w14:textId="25410910" w:rsidR="00F27506" w:rsidRDefault="00F27506" w:rsidP="003F1E07">
      <w:pPr>
        <w:tabs>
          <w:tab w:val="left" w:pos="8200"/>
        </w:tabs>
        <w:ind w:left="851"/>
        <w:jc w:val="right"/>
        <w:rPr>
          <w:rFonts w:ascii="Onest" w:hAnsi="Onest"/>
          <w:noProof/>
          <w:lang w:eastAsia="ru-RU"/>
        </w:rPr>
      </w:pPr>
    </w:p>
    <w:p w14:paraId="4B057DD5" w14:textId="2CB9381C" w:rsidR="003C2B91" w:rsidRDefault="003C2B91" w:rsidP="003F1E07">
      <w:pPr>
        <w:tabs>
          <w:tab w:val="left" w:pos="8200"/>
        </w:tabs>
        <w:ind w:left="851"/>
        <w:jc w:val="right"/>
        <w:rPr>
          <w:rFonts w:ascii="Onest" w:hAnsi="Onest"/>
          <w:noProof/>
          <w:lang w:eastAsia="ru-RU"/>
        </w:rPr>
      </w:pPr>
    </w:p>
    <w:p w14:paraId="58AA5AF2" w14:textId="1A6FC86A" w:rsidR="003C2B91" w:rsidRDefault="003C2B91" w:rsidP="003F1E07">
      <w:pPr>
        <w:tabs>
          <w:tab w:val="left" w:pos="8200"/>
        </w:tabs>
        <w:ind w:left="851"/>
        <w:jc w:val="right"/>
        <w:rPr>
          <w:rFonts w:ascii="Onest" w:hAnsi="Onest"/>
          <w:noProof/>
          <w:lang w:eastAsia="ru-RU"/>
        </w:rPr>
      </w:pPr>
    </w:p>
    <w:p w14:paraId="4D683D75" w14:textId="330A9F20" w:rsidR="003C2B91" w:rsidRDefault="003C2B91" w:rsidP="003F1E07">
      <w:pPr>
        <w:tabs>
          <w:tab w:val="left" w:pos="8200"/>
        </w:tabs>
        <w:ind w:left="851"/>
        <w:jc w:val="right"/>
        <w:rPr>
          <w:rFonts w:ascii="Onest" w:hAnsi="Onest"/>
          <w:noProof/>
          <w:lang w:eastAsia="ru-RU"/>
        </w:rPr>
      </w:pPr>
    </w:p>
    <w:p w14:paraId="539551F2" w14:textId="6A8CEE6E" w:rsidR="00064C7D" w:rsidRPr="00D21653" w:rsidRDefault="00457334" w:rsidP="00662E4B">
      <w:pPr>
        <w:spacing w:after="0" w:line="240" w:lineRule="auto"/>
        <w:jc w:val="center"/>
        <w:rPr>
          <w:rFonts w:ascii="Onest" w:hAnsi="Onest" w:cs="Times New Roman"/>
          <w:b/>
          <w:sz w:val="28"/>
          <w:szCs w:val="32"/>
          <w:lang w:eastAsia="ru-RU"/>
        </w:rPr>
      </w:pPr>
      <w:r>
        <w:rPr>
          <w:rFonts w:ascii="Onest" w:hAnsi="Onest" w:cs="Times New Roman"/>
          <w:b/>
          <w:noProof/>
          <w:color w:val="002060"/>
          <w:sz w:val="28"/>
          <w:szCs w:val="32"/>
          <w:lang w:eastAsia="ru-RU"/>
        </w:rPr>
        <w:drawing>
          <wp:inline distT="0" distB="0" distL="0" distR="0" wp14:anchorId="3BA3DF48" wp14:editId="619CDFF6">
            <wp:extent cx="4423219" cy="888576"/>
            <wp:effectExtent l="0" t="0" r="0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49" b="29698"/>
                    <a:stretch/>
                  </pic:blipFill>
                  <pic:spPr bwMode="auto">
                    <a:xfrm>
                      <a:off x="0" y="0"/>
                      <a:ext cx="4425696" cy="889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59B64" w14:textId="43E995EB" w:rsidR="00064C7D" w:rsidRPr="00D21653" w:rsidRDefault="00064C7D" w:rsidP="00662E4B">
      <w:pPr>
        <w:spacing w:after="0" w:line="240" w:lineRule="auto"/>
        <w:jc w:val="center"/>
        <w:rPr>
          <w:rFonts w:ascii="Onest" w:hAnsi="Onest" w:cs="Times New Roman"/>
          <w:b/>
          <w:sz w:val="28"/>
          <w:szCs w:val="32"/>
          <w:lang w:eastAsia="ru-RU"/>
        </w:rPr>
      </w:pPr>
    </w:p>
    <w:p w14:paraId="1D39012F" w14:textId="77777777" w:rsidR="00125398" w:rsidRPr="002120C5" w:rsidRDefault="00125398" w:rsidP="00125398">
      <w:pPr>
        <w:tabs>
          <w:tab w:val="left" w:pos="-540"/>
          <w:tab w:val="left" w:pos="2700"/>
          <w:tab w:val="left" w:pos="2880"/>
          <w:tab w:val="left" w:pos="3060"/>
        </w:tabs>
        <w:spacing w:after="0" w:line="360" w:lineRule="auto"/>
        <w:jc w:val="center"/>
        <w:rPr>
          <w:rFonts w:ascii="Onest" w:eastAsia="Times New Roman" w:hAnsi="Onest" w:cs="Times New Roman"/>
          <w:color w:val="000000"/>
          <w:sz w:val="28"/>
          <w:szCs w:val="28"/>
          <w:lang w:eastAsia="ru-RU"/>
        </w:rPr>
      </w:pPr>
      <w:r w:rsidRPr="002120C5">
        <w:rPr>
          <w:rFonts w:ascii="Onest" w:eastAsia="Times New Roman" w:hAnsi="Onest" w:cs="Times New Roman"/>
          <w:b/>
          <w:color w:val="000000"/>
          <w:sz w:val="28"/>
          <w:szCs w:val="28"/>
          <w:lang w:eastAsia="ru-RU"/>
        </w:rPr>
        <w:t>Санкт-Петербургский политехнический университет Петра Великого</w:t>
      </w:r>
    </w:p>
    <w:p w14:paraId="2EEF2AE9" w14:textId="77777777" w:rsidR="00125398" w:rsidRPr="002120C5" w:rsidRDefault="00125398" w:rsidP="00125398">
      <w:pPr>
        <w:spacing w:after="0" w:line="360" w:lineRule="auto"/>
        <w:jc w:val="center"/>
        <w:rPr>
          <w:rFonts w:ascii="Onest" w:eastAsia="Calibri" w:hAnsi="Onest" w:cs="Times New Roman"/>
          <w:sz w:val="28"/>
          <w:szCs w:val="28"/>
        </w:rPr>
      </w:pPr>
      <w:r w:rsidRPr="002120C5">
        <w:rPr>
          <w:rFonts w:ascii="Onest" w:eastAsia="Calibri" w:hAnsi="Onest" w:cs="Times New Roman"/>
          <w:sz w:val="28"/>
          <w:szCs w:val="28"/>
        </w:rPr>
        <w:t>Институт биомедицинских систем и биотехнологий</w:t>
      </w:r>
    </w:p>
    <w:p w14:paraId="284E0762" w14:textId="7B521920" w:rsidR="00125398" w:rsidRPr="002120C5" w:rsidRDefault="00E17571" w:rsidP="00DF29AA">
      <w:pPr>
        <w:spacing w:after="0" w:line="240" w:lineRule="auto"/>
        <w:jc w:val="center"/>
        <w:rPr>
          <w:rFonts w:ascii="Onest" w:eastAsia="Calibri" w:hAnsi="Onest" w:cs="Times New Roman"/>
          <w:sz w:val="28"/>
          <w:szCs w:val="28"/>
        </w:rPr>
      </w:pPr>
      <w:r w:rsidRPr="002120C5">
        <w:rPr>
          <w:rFonts w:ascii="Onest" w:eastAsia="Calibri" w:hAnsi="Onest" w:cs="Times New Roman"/>
          <w:sz w:val="28"/>
          <w:szCs w:val="28"/>
        </w:rPr>
        <w:t>ПРИГЛАШАЮТ ПРИНЯТЬ УЧАСТИЕ В</w:t>
      </w:r>
    </w:p>
    <w:p w14:paraId="547E132A" w14:textId="179AE0E8" w:rsidR="00E17571" w:rsidRPr="002120C5" w:rsidRDefault="00080D4E" w:rsidP="00DF29AA">
      <w:pPr>
        <w:spacing w:after="0" w:line="240" w:lineRule="auto"/>
        <w:jc w:val="center"/>
        <w:rPr>
          <w:rFonts w:ascii="Onest" w:eastAsia="Calibri" w:hAnsi="Onest" w:cs="Times New Roman"/>
          <w:sz w:val="28"/>
          <w:szCs w:val="28"/>
        </w:rPr>
      </w:pPr>
      <w:r w:rsidRPr="002120C5">
        <w:rPr>
          <w:rFonts w:ascii="Onest" w:eastAsia="Calibri" w:hAnsi="Onest" w:cs="Times New Roman"/>
          <w:sz w:val="28"/>
          <w:szCs w:val="28"/>
          <w:lang w:val="en-US"/>
        </w:rPr>
        <w:t>V</w:t>
      </w:r>
      <w:r w:rsidR="00E17571" w:rsidRPr="002120C5">
        <w:rPr>
          <w:rFonts w:ascii="Onest" w:eastAsia="Calibri" w:hAnsi="Onest" w:cs="Times New Roman"/>
          <w:sz w:val="28"/>
          <w:szCs w:val="28"/>
        </w:rPr>
        <w:t xml:space="preserve"> ВСЕРОССИЙСКОЙ НАУЧНОЙ</w:t>
      </w:r>
      <w:r w:rsidR="00F7353C" w:rsidRPr="002120C5">
        <w:rPr>
          <w:rFonts w:ascii="Onest" w:eastAsia="Calibri" w:hAnsi="Onest" w:cs="Times New Roman"/>
          <w:sz w:val="28"/>
          <w:szCs w:val="28"/>
        </w:rPr>
        <w:t>-ПРАКТИЧЕСКОЙ</w:t>
      </w:r>
    </w:p>
    <w:p w14:paraId="07B53D3E" w14:textId="77777777" w:rsidR="002120C5" w:rsidRDefault="00E17571" w:rsidP="00DF29AA">
      <w:pPr>
        <w:spacing w:after="0" w:line="240" w:lineRule="auto"/>
        <w:jc w:val="center"/>
        <w:rPr>
          <w:rFonts w:ascii="Onest" w:eastAsia="Calibri" w:hAnsi="Onest" w:cs="Times New Roman"/>
          <w:sz w:val="28"/>
          <w:szCs w:val="28"/>
        </w:rPr>
      </w:pPr>
      <w:r w:rsidRPr="002120C5">
        <w:rPr>
          <w:rFonts w:ascii="Onest" w:eastAsia="Calibri" w:hAnsi="Onest" w:cs="Times New Roman"/>
          <w:sz w:val="28"/>
          <w:szCs w:val="28"/>
        </w:rPr>
        <w:t>КОНФЕРЕНЦИИ ДЛЯ СТУДЕНТОВ, АСПИРАНТОВ И МОЛОДЫХ УЧЕНЫХ</w:t>
      </w:r>
    </w:p>
    <w:p w14:paraId="23CE0732" w14:textId="4C3AD2C9" w:rsidR="00F7353C" w:rsidRPr="002120C5" w:rsidRDefault="00F7353C" w:rsidP="00DF29AA">
      <w:pPr>
        <w:spacing w:after="0" w:line="240" w:lineRule="auto"/>
        <w:jc w:val="center"/>
        <w:rPr>
          <w:rFonts w:ascii="Onest" w:eastAsia="Calibri" w:hAnsi="Onest" w:cs="Times New Roman"/>
          <w:b/>
          <w:iCs/>
          <w:color w:val="1A5529"/>
          <w:sz w:val="36"/>
          <w:szCs w:val="36"/>
        </w:rPr>
      </w:pPr>
      <w:r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>ПОЛИТЕХ НАУКАМ О ЖИЗНИ</w:t>
      </w:r>
    </w:p>
    <w:p w14:paraId="5E5DDE21" w14:textId="470EEC82" w:rsidR="00080D4E" w:rsidRPr="002120C5" w:rsidRDefault="00080D4E" w:rsidP="00DF29AA">
      <w:pPr>
        <w:spacing w:after="0" w:line="240" w:lineRule="auto"/>
        <w:jc w:val="center"/>
        <w:rPr>
          <w:rFonts w:ascii="Onest" w:eastAsia="Calibri" w:hAnsi="Onest" w:cs="Times New Roman"/>
          <w:iCs/>
          <w:color w:val="1A5529"/>
          <w:sz w:val="36"/>
          <w:szCs w:val="36"/>
        </w:rPr>
      </w:pPr>
      <w:r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>(</w:t>
      </w:r>
      <w:r w:rsidRPr="002120C5">
        <w:rPr>
          <w:rFonts w:ascii="Onest" w:eastAsia="Calibri" w:hAnsi="Onest" w:cs="Times New Roman"/>
          <w:b/>
          <w:iCs/>
          <w:color w:val="1A5529"/>
          <w:sz w:val="36"/>
          <w:szCs w:val="36"/>
          <w:lang w:val="en-US"/>
        </w:rPr>
        <w:t>LifeSciencePolytech</w:t>
      </w:r>
      <w:r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>)</w:t>
      </w:r>
    </w:p>
    <w:p w14:paraId="648BFE74" w14:textId="1CD74C7C" w:rsidR="00125398" w:rsidRPr="002120C5" w:rsidRDefault="00080D4E" w:rsidP="00DF29AA">
      <w:pPr>
        <w:spacing w:after="0" w:line="240" w:lineRule="auto"/>
        <w:jc w:val="center"/>
        <w:rPr>
          <w:rFonts w:ascii="Onest" w:eastAsia="Calibri" w:hAnsi="Onest" w:cs="Times New Roman"/>
          <w:b/>
          <w:iCs/>
          <w:color w:val="1A5529"/>
          <w:sz w:val="36"/>
          <w:szCs w:val="36"/>
        </w:rPr>
      </w:pPr>
      <w:r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>2</w:t>
      </w:r>
      <w:r w:rsidR="008A48EE"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>0</w:t>
      </w:r>
      <w:r w:rsidR="00125398"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 xml:space="preserve"> – </w:t>
      </w:r>
      <w:r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>25</w:t>
      </w:r>
      <w:r w:rsidR="00125398"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 xml:space="preserve"> </w:t>
      </w:r>
      <w:r w:rsidR="00F7353C"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>ОКТЯБРЯ</w:t>
      </w:r>
      <w:r w:rsidR="00125398"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 xml:space="preserve"> 202</w:t>
      </w:r>
      <w:r w:rsidR="008A48EE"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>5</w:t>
      </w:r>
      <w:r w:rsidR="00125398" w:rsidRPr="002120C5">
        <w:rPr>
          <w:rFonts w:ascii="Onest" w:eastAsia="Calibri" w:hAnsi="Onest" w:cs="Times New Roman"/>
          <w:b/>
          <w:iCs/>
          <w:color w:val="1A5529"/>
          <w:sz w:val="36"/>
          <w:szCs w:val="36"/>
        </w:rPr>
        <w:t xml:space="preserve"> года</w:t>
      </w:r>
    </w:p>
    <w:p w14:paraId="00C2A5F2" w14:textId="77777777" w:rsidR="00080D4E" w:rsidRPr="002120C5" w:rsidRDefault="00080D4E" w:rsidP="00125398">
      <w:pPr>
        <w:spacing w:after="0"/>
        <w:jc w:val="center"/>
        <w:rPr>
          <w:rFonts w:ascii="Onest" w:eastAsia="Calibri" w:hAnsi="Onest" w:cs="Times New Roman"/>
          <w:b/>
          <w:sz w:val="28"/>
          <w:szCs w:val="28"/>
        </w:rPr>
      </w:pPr>
    </w:p>
    <w:p w14:paraId="436E28AE" w14:textId="7BA84096" w:rsidR="00125398" w:rsidRPr="002120C5" w:rsidRDefault="00125398" w:rsidP="00E723F7">
      <w:pPr>
        <w:spacing w:after="120"/>
        <w:jc w:val="center"/>
        <w:rPr>
          <w:rFonts w:ascii="Onest" w:eastAsia="Calibri" w:hAnsi="Onest" w:cs="Times New Roman"/>
          <w:b/>
          <w:sz w:val="28"/>
          <w:szCs w:val="28"/>
        </w:rPr>
      </w:pPr>
      <w:r w:rsidRPr="002120C5">
        <w:rPr>
          <w:rFonts w:ascii="Onest" w:eastAsia="Calibri" w:hAnsi="Onest" w:cs="Times New Roman"/>
          <w:b/>
          <w:sz w:val="28"/>
          <w:szCs w:val="28"/>
        </w:rPr>
        <w:t>Основные научные направления конференции:</w:t>
      </w:r>
    </w:p>
    <w:p w14:paraId="741B6C35" w14:textId="77777777" w:rsidR="00125398" w:rsidRPr="002120C5" w:rsidRDefault="00125398" w:rsidP="00125398">
      <w:pPr>
        <w:spacing w:after="0"/>
        <w:jc w:val="both"/>
        <w:rPr>
          <w:rFonts w:ascii="Onest" w:eastAsia="Calibri" w:hAnsi="Onest" w:cs="Times New Roman"/>
          <w:sz w:val="28"/>
          <w:szCs w:val="28"/>
        </w:rPr>
      </w:pPr>
      <w:r w:rsidRPr="002120C5">
        <w:rPr>
          <w:rFonts w:ascii="Onest" w:eastAsia="Calibri" w:hAnsi="Onest" w:cs="Times New Roman"/>
          <w:sz w:val="28"/>
          <w:szCs w:val="28"/>
        </w:rPr>
        <w:t>- Биофизика</w:t>
      </w:r>
      <w:r w:rsidR="00E17571" w:rsidRPr="002120C5">
        <w:rPr>
          <w:rFonts w:ascii="Onest" w:eastAsia="Calibri" w:hAnsi="Onest" w:cs="Times New Roman"/>
          <w:sz w:val="28"/>
          <w:szCs w:val="28"/>
        </w:rPr>
        <w:t xml:space="preserve"> и</w:t>
      </w:r>
      <w:r w:rsidRPr="002120C5">
        <w:rPr>
          <w:rFonts w:ascii="Onest" w:eastAsia="Calibri" w:hAnsi="Onest" w:cs="Times New Roman"/>
          <w:sz w:val="28"/>
          <w:szCs w:val="28"/>
        </w:rPr>
        <w:t xml:space="preserve"> </w:t>
      </w:r>
      <w:r w:rsidR="00E17571" w:rsidRPr="002120C5">
        <w:rPr>
          <w:rFonts w:ascii="Onest" w:eastAsia="Calibri" w:hAnsi="Onest" w:cs="Times New Roman"/>
          <w:sz w:val="28"/>
          <w:szCs w:val="28"/>
        </w:rPr>
        <w:t>м</w:t>
      </w:r>
      <w:r w:rsidRPr="002120C5">
        <w:rPr>
          <w:rFonts w:ascii="Onest" w:eastAsia="Calibri" w:hAnsi="Onest" w:cs="Times New Roman"/>
          <w:sz w:val="28"/>
          <w:szCs w:val="28"/>
        </w:rPr>
        <w:t>едицинская физика</w:t>
      </w:r>
    </w:p>
    <w:p w14:paraId="5B1314A7" w14:textId="77777777" w:rsidR="00125398" w:rsidRPr="002120C5" w:rsidRDefault="00125398" w:rsidP="00125398">
      <w:pPr>
        <w:spacing w:after="0"/>
        <w:jc w:val="both"/>
        <w:rPr>
          <w:rFonts w:ascii="Onest" w:eastAsia="Calibri" w:hAnsi="Onest" w:cs="Times New Roman"/>
          <w:sz w:val="28"/>
          <w:szCs w:val="28"/>
        </w:rPr>
      </w:pPr>
      <w:r w:rsidRPr="002120C5">
        <w:rPr>
          <w:rFonts w:ascii="Onest" w:eastAsia="Calibri" w:hAnsi="Onest" w:cs="Times New Roman"/>
          <w:sz w:val="28"/>
          <w:szCs w:val="28"/>
        </w:rPr>
        <w:t>- Молекулярная и клеточная биология</w:t>
      </w:r>
    </w:p>
    <w:p w14:paraId="060C3DFD" w14:textId="77777777" w:rsidR="00E17571" w:rsidRPr="002120C5" w:rsidRDefault="00125398" w:rsidP="00125398">
      <w:pPr>
        <w:spacing w:after="0"/>
        <w:jc w:val="both"/>
        <w:rPr>
          <w:rFonts w:ascii="Onest" w:eastAsia="Calibri" w:hAnsi="Onest" w:cs="Times New Roman"/>
          <w:sz w:val="28"/>
          <w:szCs w:val="28"/>
        </w:rPr>
      </w:pPr>
      <w:bookmarkStart w:id="1" w:name="_Hlk116019244"/>
      <w:r w:rsidRPr="002120C5">
        <w:rPr>
          <w:rFonts w:ascii="Onest" w:eastAsia="Calibri" w:hAnsi="Onest" w:cs="Times New Roman"/>
          <w:sz w:val="28"/>
          <w:szCs w:val="28"/>
        </w:rPr>
        <w:t xml:space="preserve">- </w:t>
      </w:r>
      <w:r w:rsidR="00E17571" w:rsidRPr="002120C5">
        <w:rPr>
          <w:rFonts w:ascii="Onest" w:eastAsia="Calibri" w:hAnsi="Onest" w:cs="Times New Roman"/>
          <w:sz w:val="28"/>
          <w:szCs w:val="28"/>
        </w:rPr>
        <w:t>Физиология и патофизиология</w:t>
      </w:r>
    </w:p>
    <w:bookmarkEnd w:id="1"/>
    <w:p w14:paraId="1EB2B4EE" w14:textId="77777777" w:rsidR="00E17571" w:rsidRPr="002120C5" w:rsidRDefault="00E17571" w:rsidP="00125398">
      <w:pPr>
        <w:spacing w:after="0"/>
        <w:jc w:val="both"/>
        <w:rPr>
          <w:rFonts w:ascii="Onest" w:eastAsia="Calibri" w:hAnsi="Onest" w:cs="Times New Roman"/>
          <w:sz w:val="28"/>
          <w:szCs w:val="28"/>
        </w:rPr>
      </w:pPr>
      <w:r w:rsidRPr="002120C5">
        <w:rPr>
          <w:rFonts w:ascii="Onest" w:eastAsia="Calibri" w:hAnsi="Onest" w:cs="Times New Roman"/>
          <w:sz w:val="28"/>
          <w:szCs w:val="28"/>
        </w:rPr>
        <w:t>- Прикладная биотехнология</w:t>
      </w:r>
    </w:p>
    <w:p w14:paraId="48D3D3C5" w14:textId="1455F880" w:rsidR="004E6CAE" w:rsidRPr="002120C5" w:rsidRDefault="00125398" w:rsidP="004E6CAE">
      <w:pPr>
        <w:spacing w:after="0"/>
        <w:jc w:val="both"/>
        <w:rPr>
          <w:rFonts w:ascii="Onest" w:eastAsia="Calibri" w:hAnsi="Onest" w:cs="Times New Roman"/>
          <w:color w:val="000000"/>
          <w:sz w:val="28"/>
          <w:szCs w:val="28"/>
          <w:shd w:val="clear" w:color="auto" w:fill="FFFFFF"/>
        </w:rPr>
      </w:pPr>
      <w:r w:rsidRPr="002120C5">
        <w:rPr>
          <w:rFonts w:ascii="Onest" w:eastAsia="Calibri" w:hAnsi="Onest" w:cs="Times New Roman"/>
          <w:sz w:val="28"/>
          <w:szCs w:val="28"/>
        </w:rPr>
        <w:t xml:space="preserve">- </w:t>
      </w:r>
      <w:r w:rsidR="00F7353C" w:rsidRPr="002120C5">
        <w:rPr>
          <w:rFonts w:ascii="Onest" w:eastAsia="Calibri" w:hAnsi="Onest" w:cs="Times New Roman"/>
          <w:color w:val="000000"/>
          <w:sz w:val="28"/>
          <w:szCs w:val="28"/>
          <w:shd w:val="clear" w:color="auto" w:fill="FFFFFF"/>
        </w:rPr>
        <w:t>Пищевые системы</w:t>
      </w:r>
    </w:p>
    <w:p w14:paraId="412AFE19" w14:textId="2BB2D68F" w:rsidR="00E622F7" w:rsidRPr="002120C5" w:rsidRDefault="00E622F7" w:rsidP="004E6CAE">
      <w:pPr>
        <w:spacing w:after="0"/>
        <w:jc w:val="both"/>
        <w:rPr>
          <w:rFonts w:ascii="Onest" w:eastAsia="Calibri" w:hAnsi="Onest" w:cs="Times New Roman"/>
          <w:sz w:val="28"/>
          <w:szCs w:val="28"/>
        </w:rPr>
      </w:pPr>
      <w:r w:rsidRPr="002120C5">
        <w:rPr>
          <w:rFonts w:ascii="Onest" w:eastAsia="Calibri" w:hAnsi="Onest" w:cs="Times New Roman"/>
          <w:color w:val="000000"/>
          <w:sz w:val="28"/>
          <w:szCs w:val="28"/>
          <w:shd w:val="clear" w:color="auto" w:fill="FFFFFF"/>
        </w:rPr>
        <w:t>- Старт в науке (для учащихся общеобразовательных школ и колледжей)</w:t>
      </w:r>
    </w:p>
    <w:p w14:paraId="01700715" w14:textId="77777777" w:rsidR="004E6CAE" w:rsidRPr="002120C5" w:rsidRDefault="004E6CAE" w:rsidP="004E6CAE">
      <w:pPr>
        <w:spacing w:after="0"/>
        <w:jc w:val="both"/>
        <w:rPr>
          <w:rFonts w:ascii="Onest" w:eastAsia="Calibri" w:hAnsi="Onest" w:cs="Times New Roman"/>
          <w:sz w:val="28"/>
          <w:szCs w:val="28"/>
        </w:rPr>
      </w:pPr>
    </w:p>
    <w:p w14:paraId="41CC744A" w14:textId="6A687785" w:rsidR="004E6CAE" w:rsidRDefault="004E6CAE" w:rsidP="00E723F7">
      <w:pPr>
        <w:spacing w:after="0"/>
        <w:jc w:val="center"/>
        <w:rPr>
          <w:rFonts w:ascii="Onest" w:eastAsia="Calibri" w:hAnsi="Onest" w:cs="Times New Roman"/>
          <w:sz w:val="28"/>
          <w:szCs w:val="28"/>
        </w:rPr>
      </w:pPr>
      <w:r w:rsidRPr="002120C5">
        <w:rPr>
          <w:rFonts w:ascii="Onest" w:eastAsia="Calibri" w:hAnsi="Onest" w:cs="Times New Roman"/>
          <w:sz w:val="28"/>
          <w:szCs w:val="28"/>
        </w:rPr>
        <w:t xml:space="preserve">Участники и гости конференции получат возможность прослушать научные и научно-популярные лекции </w:t>
      </w:r>
      <w:proofErr w:type="gramStart"/>
      <w:r w:rsidRPr="002120C5">
        <w:rPr>
          <w:rFonts w:ascii="Onest" w:eastAsia="Calibri" w:hAnsi="Onest" w:cs="Times New Roman"/>
          <w:sz w:val="28"/>
          <w:szCs w:val="28"/>
        </w:rPr>
        <w:t>представителей</w:t>
      </w:r>
      <w:proofErr w:type="gramEnd"/>
      <w:r w:rsidRPr="002120C5">
        <w:rPr>
          <w:rFonts w:ascii="Onest" w:eastAsia="Calibri" w:hAnsi="Onest" w:cs="Times New Roman"/>
          <w:sz w:val="28"/>
          <w:szCs w:val="28"/>
        </w:rPr>
        <w:t xml:space="preserve"> ведущих российских</w:t>
      </w:r>
      <w:r w:rsidRPr="002120C5">
        <w:rPr>
          <w:rFonts w:ascii="Onest" w:hAnsi="Onest"/>
        </w:rPr>
        <w:t xml:space="preserve"> </w:t>
      </w:r>
      <w:r w:rsidRPr="002120C5">
        <w:rPr>
          <w:rFonts w:ascii="Onest" w:eastAsia="Calibri" w:hAnsi="Onest" w:cs="Times New Roman"/>
          <w:sz w:val="28"/>
          <w:szCs w:val="28"/>
        </w:rPr>
        <w:t>научных школ о современных достижениях в области</w:t>
      </w:r>
      <w:r w:rsidR="001A48B8" w:rsidRPr="002120C5">
        <w:rPr>
          <w:rFonts w:ascii="Onest" w:eastAsia="Calibri" w:hAnsi="Onest" w:cs="Times New Roman"/>
          <w:sz w:val="28"/>
          <w:szCs w:val="28"/>
        </w:rPr>
        <w:t xml:space="preserve"> наук о жизни.</w:t>
      </w:r>
    </w:p>
    <w:p w14:paraId="44BE0A59" w14:textId="77777777" w:rsidR="00E723F7" w:rsidRPr="002120C5" w:rsidRDefault="00E723F7" w:rsidP="00E723F7">
      <w:pPr>
        <w:spacing w:after="0"/>
        <w:jc w:val="center"/>
        <w:rPr>
          <w:rFonts w:ascii="Onest" w:eastAsia="Calibri" w:hAnsi="Onest" w:cs="Times New Roman"/>
          <w:sz w:val="28"/>
          <w:szCs w:val="28"/>
        </w:rPr>
      </w:pPr>
    </w:p>
    <w:p w14:paraId="2D23E6B7" w14:textId="337E8F31" w:rsidR="005545D5" w:rsidRDefault="0059254B" w:rsidP="0059254B">
      <w:pPr>
        <w:spacing w:after="0"/>
        <w:jc w:val="center"/>
        <w:rPr>
          <w:rFonts w:ascii="Onest" w:eastAsia="Calibri" w:hAnsi="Onest" w:cs="Times New Roman"/>
          <w:bCs/>
          <w:sz w:val="28"/>
          <w:szCs w:val="28"/>
        </w:rPr>
      </w:pPr>
      <w:r w:rsidRPr="00E723F7">
        <w:rPr>
          <w:rFonts w:ascii="Onest" w:eastAsia="Calibri" w:hAnsi="Onest" w:cs="Times New Roman"/>
          <w:bCs/>
          <w:sz w:val="28"/>
          <w:szCs w:val="28"/>
        </w:rPr>
        <w:t>По итогам конференции будет опубликован сборник трудов, индексируемый в Российском индексе научного цитирования (РИНЦ).</w:t>
      </w:r>
    </w:p>
    <w:p w14:paraId="19480B8B" w14:textId="77777777" w:rsidR="00E723F7" w:rsidRPr="00E723F7" w:rsidRDefault="00E723F7" w:rsidP="0059254B">
      <w:pPr>
        <w:spacing w:after="0"/>
        <w:jc w:val="center"/>
        <w:rPr>
          <w:rFonts w:ascii="Onest" w:eastAsia="Calibri" w:hAnsi="Onest" w:cs="Times New Roman"/>
          <w:bCs/>
          <w:sz w:val="28"/>
          <w:szCs w:val="28"/>
        </w:rPr>
      </w:pPr>
    </w:p>
    <w:p w14:paraId="5556D8D0" w14:textId="1B4990F1" w:rsidR="004A37B5" w:rsidRPr="00E723F7" w:rsidRDefault="003645A5" w:rsidP="00FD2C22">
      <w:pPr>
        <w:spacing w:after="0"/>
        <w:jc w:val="center"/>
        <w:rPr>
          <w:rFonts w:ascii="Onest" w:eastAsia="Calibri" w:hAnsi="Onest" w:cs="Times New Roman"/>
          <w:b/>
          <w:sz w:val="26"/>
          <w:szCs w:val="26"/>
        </w:rPr>
      </w:pPr>
      <w:r w:rsidRPr="00E723F7">
        <w:rPr>
          <w:rFonts w:ascii="Onest" w:eastAsia="Calibri" w:hAnsi="Onest" w:cs="Times New Roman"/>
          <w:b/>
          <w:sz w:val="26"/>
          <w:szCs w:val="26"/>
        </w:rPr>
        <w:t xml:space="preserve">Срок подачи заявок и тезисов докладов до </w:t>
      </w:r>
      <w:r w:rsidR="00080D4E" w:rsidRPr="00E723F7">
        <w:rPr>
          <w:rFonts w:ascii="Onest" w:eastAsia="Calibri" w:hAnsi="Onest" w:cs="Times New Roman"/>
          <w:b/>
          <w:sz w:val="26"/>
          <w:szCs w:val="26"/>
        </w:rPr>
        <w:t>1</w:t>
      </w:r>
      <w:r w:rsidR="008A48EE" w:rsidRPr="00E723F7">
        <w:rPr>
          <w:rFonts w:ascii="Onest" w:eastAsia="Calibri" w:hAnsi="Onest" w:cs="Times New Roman"/>
          <w:b/>
          <w:sz w:val="26"/>
          <w:szCs w:val="26"/>
        </w:rPr>
        <w:t>5</w:t>
      </w:r>
      <w:r w:rsidR="00080D4E" w:rsidRPr="00E723F7">
        <w:rPr>
          <w:rFonts w:ascii="Onest" w:eastAsia="Calibri" w:hAnsi="Onest" w:cs="Times New Roman"/>
          <w:b/>
          <w:sz w:val="26"/>
          <w:szCs w:val="26"/>
        </w:rPr>
        <w:t xml:space="preserve"> октября 202</w:t>
      </w:r>
      <w:r w:rsidR="008A48EE" w:rsidRPr="00E723F7">
        <w:rPr>
          <w:rFonts w:ascii="Onest" w:eastAsia="Calibri" w:hAnsi="Onest" w:cs="Times New Roman"/>
          <w:b/>
          <w:sz w:val="26"/>
          <w:szCs w:val="26"/>
        </w:rPr>
        <w:t>5</w:t>
      </w:r>
      <w:r w:rsidR="00F7353C" w:rsidRPr="00E723F7">
        <w:rPr>
          <w:rFonts w:ascii="Onest" w:eastAsia="Calibri" w:hAnsi="Onest" w:cs="Times New Roman"/>
          <w:b/>
          <w:sz w:val="26"/>
          <w:szCs w:val="26"/>
        </w:rPr>
        <w:t xml:space="preserve"> г</w:t>
      </w:r>
      <w:r w:rsidRPr="00E723F7">
        <w:rPr>
          <w:rFonts w:ascii="Onest" w:eastAsia="Calibri" w:hAnsi="Onest" w:cs="Times New Roman"/>
          <w:b/>
          <w:sz w:val="26"/>
          <w:szCs w:val="26"/>
        </w:rPr>
        <w:t>.</w:t>
      </w:r>
    </w:p>
    <w:p w14:paraId="00E85ADC" w14:textId="3A1687B2" w:rsidR="003C6290" w:rsidRDefault="008A48EE" w:rsidP="00FD2C22">
      <w:pPr>
        <w:spacing w:after="0"/>
        <w:jc w:val="center"/>
        <w:rPr>
          <w:rFonts w:ascii="Onest" w:eastAsia="Calibri" w:hAnsi="Onest" w:cs="Times New Roman"/>
          <w:b/>
          <w:sz w:val="26"/>
          <w:szCs w:val="26"/>
        </w:rPr>
      </w:pPr>
      <w:r w:rsidRPr="00E723F7">
        <w:rPr>
          <w:rFonts w:ascii="Onest" w:eastAsia="Calibri" w:hAnsi="Onest" w:cs="Times New Roman"/>
          <w:b/>
          <w:sz w:val="26"/>
          <w:szCs w:val="26"/>
        </w:rPr>
        <w:t>(сопроводительные документы следует предоставить до 20 октября 2025 г.)</w:t>
      </w:r>
    </w:p>
    <w:p w14:paraId="0D608525" w14:textId="77777777" w:rsidR="003C6290" w:rsidRDefault="003C6290">
      <w:pPr>
        <w:rPr>
          <w:rFonts w:ascii="Onest" w:eastAsia="Calibri" w:hAnsi="Onest" w:cs="Times New Roman"/>
          <w:b/>
          <w:sz w:val="26"/>
          <w:szCs w:val="26"/>
        </w:rPr>
      </w:pPr>
      <w:r>
        <w:rPr>
          <w:rFonts w:ascii="Onest" w:eastAsia="Calibri" w:hAnsi="Onest" w:cs="Times New Roman"/>
          <w:b/>
          <w:sz w:val="26"/>
          <w:szCs w:val="26"/>
        </w:rPr>
        <w:br w:type="page"/>
      </w:r>
    </w:p>
    <w:p w14:paraId="7FC897B3" w14:textId="77777777" w:rsidR="00125398" w:rsidRPr="00347AEA" w:rsidRDefault="00125398" w:rsidP="00125398">
      <w:pPr>
        <w:spacing w:after="0"/>
        <w:jc w:val="both"/>
        <w:rPr>
          <w:rFonts w:ascii="Onest" w:eastAsia="Calibri" w:hAnsi="Onest" w:cs="Times New Roman"/>
          <w:sz w:val="24"/>
          <w:szCs w:val="24"/>
        </w:rPr>
      </w:pPr>
      <w:r w:rsidRPr="00347AEA">
        <w:rPr>
          <w:rFonts w:ascii="Onest" w:eastAsia="Calibri" w:hAnsi="Onest" w:cs="Times New Roman"/>
          <w:b/>
          <w:sz w:val="24"/>
          <w:szCs w:val="24"/>
        </w:rPr>
        <w:lastRenderedPageBreak/>
        <w:t>Требования к оформлению тезисов</w:t>
      </w:r>
      <w:r w:rsidR="00AC1DC5" w:rsidRPr="00347AEA">
        <w:rPr>
          <w:rFonts w:ascii="Onest" w:eastAsia="Calibri" w:hAnsi="Onest" w:cs="Times New Roman"/>
          <w:b/>
          <w:sz w:val="24"/>
          <w:szCs w:val="24"/>
        </w:rPr>
        <w:t>:</w:t>
      </w:r>
    </w:p>
    <w:p w14:paraId="4D709CB2" w14:textId="77777777" w:rsidR="00125398" w:rsidRPr="00347AEA" w:rsidRDefault="00125398" w:rsidP="00846503">
      <w:pPr>
        <w:spacing w:after="120" w:line="240" w:lineRule="auto"/>
        <w:jc w:val="both"/>
        <w:rPr>
          <w:rFonts w:ascii="Onest" w:eastAsia="Calibri" w:hAnsi="Onest" w:cs="Times New Roman"/>
          <w:sz w:val="24"/>
          <w:szCs w:val="24"/>
        </w:rPr>
      </w:pPr>
      <w:r w:rsidRPr="00347AEA">
        <w:rPr>
          <w:rFonts w:ascii="Onest" w:eastAsia="Calibri" w:hAnsi="Onest" w:cs="Times New Roman"/>
          <w:sz w:val="24"/>
          <w:szCs w:val="24"/>
        </w:rPr>
        <w:t>Язык: русский.</w:t>
      </w:r>
    </w:p>
    <w:p w14:paraId="74383D71" w14:textId="77777777" w:rsidR="00125398" w:rsidRPr="00347AEA" w:rsidRDefault="00125398" w:rsidP="00846503">
      <w:pPr>
        <w:spacing w:after="120" w:line="240" w:lineRule="auto"/>
        <w:jc w:val="both"/>
        <w:rPr>
          <w:rFonts w:ascii="Onest" w:eastAsia="Calibri" w:hAnsi="Onest" w:cs="Times New Roman"/>
          <w:sz w:val="24"/>
          <w:szCs w:val="24"/>
        </w:rPr>
      </w:pPr>
      <w:r w:rsidRPr="00347AEA">
        <w:rPr>
          <w:rFonts w:ascii="Onest" w:eastAsia="Calibri" w:hAnsi="Onest" w:cs="Times New Roman"/>
          <w:sz w:val="24"/>
          <w:szCs w:val="24"/>
        </w:rPr>
        <w:t>Размер страницы: A4.</w:t>
      </w:r>
    </w:p>
    <w:p w14:paraId="2C99FDA8" w14:textId="3A038F9E" w:rsidR="00AC1DC5" w:rsidRPr="00347AEA" w:rsidRDefault="007F4D3B" w:rsidP="00846503">
      <w:pPr>
        <w:spacing w:after="120" w:line="240" w:lineRule="auto"/>
        <w:jc w:val="both"/>
        <w:rPr>
          <w:rFonts w:ascii="Onest" w:eastAsia="Calibri" w:hAnsi="Onest" w:cs="Times New Roman"/>
          <w:sz w:val="24"/>
          <w:szCs w:val="24"/>
        </w:rPr>
      </w:pPr>
      <w:r w:rsidRPr="00347AEA">
        <w:rPr>
          <w:rFonts w:ascii="Onest" w:eastAsia="Calibri" w:hAnsi="Onest" w:cs="Times New Roman"/>
          <w:sz w:val="24"/>
          <w:szCs w:val="24"/>
        </w:rPr>
        <w:t>В левом верхнем углу – УДК,</w:t>
      </w:r>
      <w:r w:rsidR="00AC1DC5" w:rsidRPr="00347AEA">
        <w:rPr>
          <w:rFonts w:ascii="Onest" w:eastAsia="Calibri" w:hAnsi="Onest" w:cs="Times New Roman"/>
          <w:sz w:val="24"/>
          <w:szCs w:val="24"/>
        </w:rPr>
        <w:t xml:space="preserve"> затем </w:t>
      </w:r>
      <w:r w:rsidRPr="00347AEA">
        <w:rPr>
          <w:rFonts w:ascii="Onest" w:eastAsia="Calibri" w:hAnsi="Onest" w:cs="Times New Roman"/>
          <w:sz w:val="24"/>
          <w:szCs w:val="24"/>
        </w:rPr>
        <w:t>пустая строка;</w:t>
      </w:r>
      <w:r w:rsidR="00846503" w:rsidRPr="00347AEA">
        <w:rPr>
          <w:rFonts w:ascii="Onest" w:eastAsia="Calibri" w:hAnsi="Onest" w:cs="Times New Roman"/>
          <w:sz w:val="24"/>
          <w:szCs w:val="24"/>
        </w:rPr>
        <w:t xml:space="preserve"> </w:t>
      </w:r>
      <w:r w:rsidR="00AC1DC5" w:rsidRPr="00347AEA">
        <w:rPr>
          <w:rFonts w:ascii="Onest" w:eastAsia="Calibri" w:hAnsi="Onest" w:cs="Times New Roman"/>
          <w:sz w:val="24"/>
          <w:szCs w:val="24"/>
        </w:rPr>
        <w:t>по центру – название доклада (пропи</w:t>
      </w:r>
      <w:r w:rsidR="00080D4E" w:rsidRPr="00347AEA">
        <w:rPr>
          <w:rFonts w:ascii="Onest" w:eastAsia="Calibri" w:hAnsi="Onest" w:cs="Times New Roman"/>
          <w:sz w:val="24"/>
          <w:szCs w:val="24"/>
        </w:rPr>
        <w:t>сные буквы, полужирный шрифт, 12</w:t>
      </w:r>
      <w:r w:rsidR="00AC1DC5" w:rsidRPr="00347AEA">
        <w:rPr>
          <w:rFonts w:ascii="Onest" w:eastAsia="Calibri" w:hAnsi="Onest" w:cs="Times New Roman"/>
          <w:sz w:val="24"/>
          <w:szCs w:val="24"/>
        </w:rPr>
        <w:t xml:space="preserve"> </w:t>
      </w:r>
      <w:proofErr w:type="spellStart"/>
      <w:r w:rsidR="00AC1DC5" w:rsidRPr="00347AEA">
        <w:rPr>
          <w:rFonts w:ascii="Onest" w:eastAsia="Calibri" w:hAnsi="Onest" w:cs="Times New Roman"/>
          <w:sz w:val="24"/>
          <w:szCs w:val="24"/>
        </w:rPr>
        <w:t>пт</w:t>
      </w:r>
      <w:proofErr w:type="spellEnd"/>
      <w:r w:rsidR="00AC1DC5" w:rsidRPr="00347AEA">
        <w:rPr>
          <w:rFonts w:ascii="Onest" w:eastAsia="Calibri" w:hAnsi="Onest" w:cs="Times New Roman"/>
          <w:sz w:val="24"/>
          <w:szCs w:val="24"/>
        </w:rPr>
        <w:t>), п</w:t>
      </w:r>
      <w:r w:rsidRPr="00347AEA">
        <w:rPr>
          <w:rFonts w:ascii="Onest" w:eastAsia="Calibri" w:hAnsi="Onest" w:cs="Times New Roman"/>
          <w:sz w:val="24"/>
          <w:szCs w:val="24"/>
        </w:rPr>
        <w:t>устая строка;</w:t>
      </w:r>
      <w:r w:rsidR="00846503" w:rsidRPr="00347AEA">
        <w:rPr>
          <w:rFonts w:ascii="Onest" w:eastAsia="Calibri" w:hAnsi="Onest" w:cs="Times New Roman"/>
          <w:sz w:val="24"/>
          <w:szCs w:val="24"/>
        </w:rPr>
        <w:br/>
      </w:r>
      <w:r w:rsidR="00AC1DC5" w:rsidRPr="00347AEA">
        <w:rPr>
          <w:rFonts w:ascii="Onest" w:eastAsia="Calibri" w:hAnsi="Onest" w:cs="Times New Roman"/>
          <w:sz w:val="24"/>
          <w:szCs w:val="24"/>
        </w:rPr>
        <w:t>по це</w:t>
      </w:r>
      <w:r w:rsidRPr="00347AEA">
        <w:rPr>
          <w:rFonts w:ascii="Onest" w:eastAsia="Calibri" w:hAnsi="Onest" w:cs="Times New Roman"/>
          <w:sz w:val="24"/>
          <w:szCs w:val="24"/>
        </w:rPr>
        <w:t>нтру – инициалы и фамилия автора</w:t>
      </w:r>
      <w:r w:rsidR="00AC1DC5" w:rsidRPr="00347AEA">
        <w:rPr>
          <w:rFonts w:ascii="Onest" w:eastAsia="Calibri" w:hAnsi="Onest" w:cs="Times New Roman"/>
          <w:sz w:val="24"/>
          <w:szCs w:val="24"/>
        </w:rPr>
        <w:t>(-</w:t>
      </w:r>
      <w:proofErr w:type="spellStart"/>
      <w:r w:rsidR="00AC1DC5" w:rsidRPr="00347AEA">
        <w:rPr>
          <w:rFonts w:ascii="Onest" w:eastAsia="Calibri" w:hAnsi="Onest" w:cs="Times New Roman"/>
          <w:sz w:val="24"/>
          <w:szCs w:val="24"/>
        </w:rPr>
        <w:t>ов</w:t>
      </w:r>
      <w:proofErr w:type="spellEnd"/>
      <w:r w:rsidR="00AC1DC5" w:rsidRPr="00347AEA">
        <w:rPr>
          <w:rFonts w:ascii="Onest" w:eastAsia="Calibri" w:hAnsi="Onest" w:cs="Times New Roman"/>
          <w:sz w:val="24"/>
          <w:szCs w:val="24"/>
        </w:rPr>
        <w:t>)</w:t>
      </w:r>
      <w:r w:rsidRPr="00347AEA">
        <w:rPr>
          <w:rFonts w:ascii="Onest" w:eastAsia="Calibri" w:hAnsi="Onest" w:cs="Times New Roman"/>
          <w:sz w:val="24"/>
          <w:szCs w:val="24"/>
        </w:rPr>
        <w:t>,</w:t>
      </w:r>
      <w:r w:rsidR="00AC1DC5" w:rsidRPr="00347AEA">
        <w:rPr>
          <w:rFonts w:ascii="Onest" w:eastAsia="Calibri" w:hAnsi="Onest" w:cs="Times New Roman"/>
          <w:sz w:val="24"/>
          <w:szCs w:val="24"/>
        </w:rPr>
        <w:t xml:space="preserve"> </w:t>
      </w:r>
      <w:r w:rsidRPr="00347AEA">
        <w:rPr>
          <w:rFonts w:ascii="Onest" w:eastAsia="Calibri" w:hAnsi="Onest" w:cs="Times New Roman"/>
          <w:sz w:val="24"/>
          <w:szCs w:val="24"/>
        </w:rPr>
        <w:t>пустая строка;</w:t>
      </w:r>
      <w:r w:rsidR="00E723F7" w:rsidRPr="00347AEA">
        <w:rPr>
          <w:rFonts w:ascii="Onest" w:eastAsia="Calibri" w:hAnsi="Onest" w:cs="Times New Roman"/>
          <w:sz w:val="24"/>
          <w:szCs w:val="24"/>
        </w:rPr>
        <w:br/>
      </w:r>
      <w:r w:rsidR="00AC1DC5" w:rsidRPr="00347AEA">
        <w:rPr>
          <w:rFonts w:ascii="Onest" w:eastAsia="Calibri" w:hAnsi="Onest" w:cs="Times New Roman"/>
          <w:sz w:val="24"/>
          <w:szCs w:val="24"/>
        </w:rPr>
        <w:t>по центру курсивом – название учебного заведения</w:t>
      </w:r>
      <w:r w:rsidRPr="00347AEA">
        <w:rPr>
          <w:rFonts w:ascii="Onest" w:eastAsia="Calibri" w:hAnsi="Onest" w:cs="Times New Roman"/>
          <w:sz w:val="24"/>
          <w:szCs w:val="24"/>
        </w:rPr>
        <w:t xml:space="preserve"> или организации, город, страна,</w:t>
      </w:r>
      <w:r w:rsidR="00AC1DC5" w:rsidRPr="00347AEA">
        <w:rPr>
          <w:rFonts w:ascii="Onest" w:eastAsia="Calibri" w:hAnsi="Onest" w:cs="Times New Roman"/>
          <w:sz w:val="24"/>
          <w:szCs w:val="24"/>
        </w:rPr>
        <w:t xml:space="preserve"> электронная почта, </w:t>
      </w:r>
      <w:r w:rsidRPr="00347AEA">
        <w:rPr>
          <w:rFonts w:ascii="Onest" w:eastAsia="Calibri" w:hAnsi="Onest" w:cs="Times New Roman"/>
          <w:sz w:val="24"/>
          <w:szCs w:val="24"/>
        </w:rPr>
        <w:t>пустая строка;</w:t>
      </w:r>
      <w:r w:rsidR="00AC1DC5" w:rsidRPr="00347AEA">
        <w:rPr>
          <w:rFonts w:ascii="Onest" w:eastAsia="Calibri" w:hAnsi="Onest" w:cs="Times New Roman"/>
          <w:sz w:val="24"/>
          <w:szCs w:val="24"/>
        </w:rPr>
        <w:t xml:space="preserve"> далее </w:t>
      </w:r>
      <w:r w:rsidR="00E723F7" w:rsidRPr="00347AEA">
        <w:rPr>
          <w:rFonts w:ascii="Onest" w:eastAsia="Calibri" w:hAnsi="Onest" w:cs="Times New Roman"/>
          <w:sz w:val="24"/>
          <w:szCs w:val="24"/>
        </w:rPr>
        <w:t xml:space="preserve">– </w:t>
      </w:r>
      <w:r w:rsidR="00AC1DC5" w:rsidRPr="00347AEA">
        <w:rPr>
          <w:rFonts w:ascii="Onest" w:eastAsia="Calibri" w:hAnsi="Onest" w:cs="Times New Roman"/>
          <w:sz w:val="24"/>
          <w:szCs w:val="24"/>
        </w:rPr>
        <w:t>текст статьи;</w:t>
      </w:r>
      <w:r w:rsidR="00846503" w:rsidRPr="00347AEA">
        <w:rPr>
          <w:rFonts w:ascii="Onest" w:eastAsia="Calibri" w:hAnsi="Onest" w:cs="Times New Roman"/>
          <w:sz w:val="24"/>
          <w:szCs w:val="24"/>
        </w:rPr>
        <w:br/>
      </w:r>
      <w:r w:rsidR="00CF4492" w:rsidRPr="00347AEA">
        <w:rPr>
          <w:rFonts w:ascii="Onest" w:eastAsia="Calibri" w:hAnsi="Onest" w:cs="Times New Roman"/>
          <w:sz w:val="24"/>
          <w:szCs w:val="24"/>
        </w:rPr>
        <w:t xml:space="preserve">пустая строка; </w:t>
      </w:r>
      <w:r w:rsidR="00846503" w:rsidRPr="00347AEA">
        <w:rPr>
          <w:rFonts w:ascii="Onest" w:eastAsia="Calibri" w:hAnsi="Onest" w:cs="Times New Roman"/>
          <w:sz w:val="24"/>
          <w:szCs w:val="24"/>
        </w:rPr>
        <w:t xml:space="preserve">список </w:t>
      </w:r>
      <w:r w:rsidR="00AC1DC5" w:rsidRPr="00347AEA">
        <w:rPr>
          <w:rFonts w:ascii="Onest" w:eastAsia="Calibri" w:hAnsi="Onest" w:cs="Times New Roman"/>
          <w:sz w:val="24"/>
          <w:szCs w:val="24"/>
        </w:rPr>
        <w:t>литератур</w:t>
      </w:r>
      <w:r w:rsidR="00846503" w:rsidRPr="00347AEA">
        <w:rPr>
          <w:rFonts w:ascii="Onest" w:eastAsia="Calibri" w:hAnsi="Onest" w:cs="Times New Roman"/>
          <w:sz w:val="24"/>
          <w:szCs w:val="24"/>
        </w:rPr>
        <w:t>ы</w:t>
      </w:r>
      <w:r w:rsidR="00AC1DC5" w:rsidRPr="00347AEA">
        <w:rPr>
          <w:rFonts w:ascii="Onest" w:eastAsia="Calibri" w:hAnsi="Onest" w:cs="Times New Roman"/>
          <w:sz w:val="24"/>
          <w:szCs w:val="24"/>
        </w:rPr>
        <w:t>.</w:t>
      </w:r>
    </w:p>
    <w:p w14:paraId="61A3E2D2" w14:textId="77777777" w:rsidR="00846503" w:rsidRPr="00347AEA" w:rsidRDefault="00AC1DC5" w:rsidP="00D76F9D">
      <w:pPr>
        <w:spacing w:after="120" w:line="240" w:lineRule="auto"/>
        <w:jc w:val="both"/>
        <w:rPr>
          <w:rFonts w:ascii="Onest" w:eastAsia="Calibri" w:hAnsi="Onest" w:cs="Times New Roman"/>
          <w:sz w:val="24"/>
          <w:szCs w:val="24"/>
        </w:rPr>
      </w:pPr>
      <w:r w:rsidRPr="00347AEA">
        <w:rPr>
          <w:rFonts w:ascii="Onest" w:eastAsia="Calibri" w:hAnsi="Onest" w:cs="Times New Roman"/>
          <w:sz w:val="24"/>
          <w:szCs w:val="24"/>
        </w:rPr>
        <w:t>Текстовый редактор MS WORD;</w:t>
      </w:r>
      <w:r w:rsidR="00492B8E" w:rsidRPr="00347AEA">
        <w:rPr>
          <w:rFonts w:ascii="Onest" w:eastAsia="Calibri" w:hAnsi="Onest" w:cs="Times New Roman"/>
          <w:sz w:val="24"/>
          <w:szCs w:val="24"/>
        </w:rPr>
        <w:t xml:space="preserve"> шрифт </w:t>
      </w:r>
      <w:proofErr w:type="spellStart"/>
      <w:r w:rsidR="00492B8E" w:rsidRPr="00347AEA">
        <w:rPr>
          <w:rFonts w:ascii="Onest" w:eastAsia="Calibri" w:hAnsi="Onest" w:cs="Times New Roman"/>
          <w:sz w:val="24"/>
          <w:szCs w:val="24"/>
        </w:rPr>
        <w:t>Times</w:t>
      </w:r>
      <w:proofErr w:type="spellEnd"/>
      <w:r w:rsidR="00492B8E" w:rsidRPr="00347AEA">
        <w:rPr>
          <w:rFonts w:ascii="Onest" w:eastAsia="Calibri" w:hAnsi="Onest" w:cs="Times New Roman"/>
          <w:sz w:val="24"/>
          <w:szCs w:val="24"/>
        </w:rPr>
        <w:t xml:space="preserve"> </w:t>
      </w:r>
      <w:proofErr w:type="spellStart"/>
      <w:r w:rsidR="00492B8E" w:rsidRPr="00347AEA">
        <w:rPr>
          <w:rFonts w:ascii="Onest" w:eastAsia="Calibri" w:hAnsi="Onest" w:cs="Times New Roman"/>
          <w:sz w:val="24"/>
          <w:szCs w:val="24"/>
        </w:rPr>
        <w:t>New</w:t>
      </w:r>
      <w:proofErr w:type="spellEnd"/>
      <w:r w:rsidR="00492B8E" w:rsidRPr="00347AEA">
        <w:rPr>
          <w:rFonts w:ascii="Onest" w:eastAsia="Calibri" w:hAnsi="Onest" w:cs="Times New Roman"/>
          <w:sz w:val="24"/>
          <w:szCs w:val="24"/>
        </w:rPr>
        <w:t xml:space="preserve"> </w:t>
      </w:r>
      <w:proofErr w:type="spellStart"/>
      <w:r w:rsidR="00492B8E" w:rsidRPr="00347AEA">
        <w:rPr>
          <w:rFonts w:ascii="Onest" w:eastAsia="Calibri" w:hAnsi="Onest" w:cs="Times New Roman"/>
          <w:sz w:val="24"/>
          <w:szCs w:val="24"/>
        </w:rPr>
        <w:t>Roman</w:t>
      </w:r>
      <w:proofErr w:type="spellEnd"/>
      <w:r w:rsidR="00492B8E" w:rsidRPr="00347AEA">
        <w:rPr>
          <w:rFonts w:ascii="Onest" w:eastAsia="Calibri" w:hAnsi="Onest" w:cs="Times New Roman"/>
          <w:sz w:val="24"/>
          <w:szCs w:val="24"/>
        </w:rPr>
        <w:t>, кегль 12</w:t>
      </w:r>
      <w:r w:rsidR="00846503" w:rsidRPr="00347AEA">
        <w:rPr>
          <w:rFonts w:ascii="Onest" w:eastAsia="Calibri" w:hAnsi="Onest" w:cs="Times New Roman"/>
          <w:sz w:val="24"/>
          <w:szCs w:val="24"/>
        </w:rPr>
        <w:t xml:space="preserve"> </w:t>
      </w:r>
      <w:proofErr w:type="spellStart"/>
      <w:r w:rsidR="00846503" w:rsidRPr="00347AEA">
        <w:rPr>
          <w:rFonts w:ascii="Onest" w:eastAsia="Calibri" w:hAnsi="Onest" w:cs="Times New Roman"/>
          <w:sz w:val="24"/>
          <w:szCs w:val="24"/>
        </w:rPr>
        <w:t>пт</w:t>
      </w:r>
      <w:proofErr w:type="spellEnd"/>
      <w:r w:rsidRPr="00347AEA">
        <w:rPr>
          <w:rFonts w:ascii="Onest" w:eastAsia="Calibri" w:hAnsi="Onest" w:cs="Times New Roman"/>
          <w:sz w:val="24"/>
          <w:szCs w:val="24"/>
        </w:rPr>
        <w:t xml:space="preserve">; межстрочный интервал – одинарный; поля – по 2 см с каждой стороны; абзацный отступ </w:t>
      </w:r>
      <w:r w:rsidR="00CF4492" w:rsidRPr="00347AEA">
        <w:rPr>
          <w:rFonts w:ascii="Onest" w:eastAsia="Calibri" w:hAnsi="Onest" w:cs="Times New Roman"/>
          <w:sz w:val="24"/>
          <w:szCs w:val="24"/>
        </w:rPr>
        <w:t xml:space="preserve">– </w:t>
      </w:r>
      <w:r w:rsidRPr="00347AEA">
        <w:rPr>
          <w:rFonts w:ascii="Onest" w:eastAsia="Calibri" w:hAnsi="Onest" w:cs="Times New Roman"/>
          <w:sz w:val="24"/>
          <w:szCs w:val="24"/>
        </w:rPr>
        <w:t>1 см; выравнивание по ширине</w:t>
      </w:r>
      <w:r w:rsidR="00846503" w:rsidRPr="00347AEA">
        <w:rPr>
          <w:rFonts w:ascii="Onest" w:eastAsia="Calibri" w:hAnsi="Onest" w:cs="Times New Roman"/>
          <w:sz w:val="24"/>
          <w:szCs w:val="24"/>
        </w:rPr>
        <w:t>;</w:t>
      </w:r>
      <w:r w:rsidRPr="00347AEA">
        <w:rPr>
          <w:rFonts w:ascii="Onest" w:eastAsia="Calibri" w:hAnsi="Onest" w:cs="Times New Roman"/>
          <w:sz w:val="24"/>
          <w:szCs w:val="24"/>
        </w:rPr>
        <w:t xml:space="preserve"> автоматический перенос слов; в числах десятичные дроби отделяются запятой; латинские названия выделяются курсивом.</w:t>
      </w:r>
    </w:p>
    <w:p w14:paraId="5E73DA95" w14:textId="77777777" w:rsidR="00D76F9D" w:rsidRPr="00347AEA" w:rsidRDefault="00AC1DC5" w:rsidP="00D76F9D">
      <w:pPr>
        <w:spacing w:after="120" w:line="240" w:lineRule="auto"/>
        <w:jc w:val="both"/>
        <w:rPr>
          <w:rFonts w:ascii="Onest" w:eastAsia="Calibri" w:hAnsi="Onest" w:cs="Times New Roman"/>
          <w:sz w:val="24"/>
          <w:szCs w:val="24"/>
        </w:rPr>
      </w:pPr>
      <w:r w:rsidRPr="00347AEA">
        <w:rPr>
          <w:rFonts w:ascii="Onest" w:eastAsia="Calibri" w:hAnsi="Onest" w:cs="Times New Roman"/>
          <w:sz w:val="24"/>
          <w:szCs w:val="24"/>
        </w:rPr>
        <w:t xml:space="preserve">Все таблицы и рисунки нумеруются, сопровождаются заголовками (полужирный шрифт, по центру) и следуют после первого упоминания в тексте. </w:t>
      </w:r>
      <w:r w:rsidR="00492B8E" w:rsidRPr="00347AEA">
        <w:rPr>
          <w:rFonts w:ascii="Onest" w:eastAsia="Calibri" w:hAnsi="Onest" w:cs="Times New Roman"/>
          <w:sz w:val="24"/>
          <w:szCs w:val="24"/>
        </w:rPr>
        <w:t xml:space="preserve">Шрифт в таблицах – не менее 10 </w:t>
      </w:r>
      <w:r w:rsidR="00846503" w:rsidRPr="00347AEA">
        <w:rPr>
          <w:rFonts w:ascii="Onest" w:eastAsia="Calibri" w:hAnsi="Onest" w:cs="Times New Roman"/>
          <w:sz w:val="24"/>
          <w:szCs w:val="24"/>
        </w:rPr>
        <w:t>пт</w:t>
      </w:r>
      <w:r w:rsidR="00492B8E" w:rsidRPr="00347AEA">
        <w:rPr>
          <w:rFonts w:ascii="Onest" w:eastAsia="Calibri" w:hAnsi="Onest" w:cs="Times New Roman"/>
          <w:sz w:val="24"/>
          <w:szCs w:val="24"/>
        </w:rPr>
        <w:t xml:space="preserve">. Не допускается набор таблиц через табуляцию. </w:t>
      </w:r>
      <w:r w:rsidRPr="00347AEA">
        <w:rPr>
          <w:rFonts w:ascii="Onest" w:eastAsia="Calibri" w:hAnsi="Onest" w:cs="Times New Roman"/>
          <w:sz w:val="24"/>
          <w:szCs w:val="24"/>
        </w:rPr>
        <w:t xml:space="preserve">Название заголовка таблицы – сверху, </w:t>
      </w:r>
      <w:r w:rsidR="007F4D3B" w:rsidRPr="00347AEA">
        <w:rPr>
          <w:rFonts w:ascii="Onest" w:eastAsia="Calibri" w:hAnsi="Onest" w:cs="Times New Roman"/>
          <w:sz w:val="24"/>
          <w:szCs w:val="24"/>
        </w:rPr>
        <w:t>подпись</w:t>
      </w:r>
      <w:r w:rsidRPr="00347AEA">
        <w:rPr>
          <w:rFonts w:ascii="Onest" w:eastAsia="Calibri" w:hAnsi="Onest" w:cs="Times New Roman"/>
          <w:sz w:val="24"/>
          <w:szCs w:val="24"/>
        </w:rPr>
        <w:t xml:space="preserve"> рисунка – снизу. </w:t>
      </w:r>
      <w:r w:rsidR="00BE1B10" w:rsidRPr="00347AEA">
        <w:rPr>
          <w:rFonts w:ascii="Onest" w:eastAsia="Calibri" w:hAnsi="Onest" w:cs="Times New Roman"/>
          <w:sz w:val="24"/>
          <w:szCs w:val="24"/>
        </w:rPr>
        <w:t xml:space="preserve">Любые графические материалы (чертеж, схема, диаграмма, рисунок) обозначаются </w:t>
      </w:r>
      <w:r w:rsidR="00846503" w:rsidRPr="00347AEA">
        <w:rPr>
          <w:rFonts w:ascii="Onest" w:eastAsia="Calibri" w:hAnsi="Onest" w:cs="Times New Roman"/>
          <w:sz w:val="24"/>
          <w:szCs w:val="24"/>
        </w:rPr>
        <w:t xml:space="preserve">словом </w:t>
      </w:r>
      <w:r w:rsidR="00BE1B10" w:rsidRPr="00347AEA">
        <w:rPr>
          <w:rFonts w:ascii="Onest" w:eastAsia="Calibri" w:hAnsi="Onest" w:cs="Times New Roman"/>
          <w:sz w:val="24"/>
          <w:szCs w:val="24"/>
        </w:rPr>
        <w:t xml:space="preserve">«Рисунок» и нумеруются арабскими цифрами. Обозначение располагается под рисунком на следующей строке по центру (шрифт </w:t>
      </w:r>
      <w:proofErr w:type="spellStart"/>
      <w:r w:rsidR="00BE1B10" w:rsidRPr="00347AEA">
        <w:rPr>
          <w:rFonts w:ascii="Onest" w:eastAsia="Calibri" w:hAnsi="Onest" w:cs="Times New Roman"/>
          <w:sz w:val="24"/>
          <w:szCs w:val="24"/>
        </w:rPr>
        <w:t>Times</w:t>
      </w:r>
      <w:proofErr w:type="spellEnd"/>
      <w:r w:rsidR="00BE1B10" w:rsidRPr="00347AEA">
        <w:rPr>
          <w:rFonts w:ascii="Onest" w:eastAsia="Calibri" w:hAnsi="Onest" w:cs="Times New Roman"/>
          <w:sz w:val="24"/>
          <w:szCs w:val="24"/>
        </w:rPr>
        <w:t xml:space="preserve"> </w:t>
      </w:r>
      <w:proofErr w:type="spellStart"/>
      <w:r w:rsidR="00BE1B10" w:rsidRPr="00347AEA">
        <w:rPr>
          <w:rFonts w:ascii="Onest" w:eastAsia="Calibri" w:hAnsi="Onest" w:cs="Times New Roman"/>
          <w:sz w:val="24"/>
          <w:szCs w:val="24"/>
        </w:rPr>
        <w:t>New</w:t>
      </w:r>
      <w:proofErr w:type="spellEnd"/>
      <w:r w:rsidR="00BE1B10" w:rsidRPr="00347AEA">
        <w:rPr>
          <w:rFonts w:ascii="Onest" w:eastAsia="Calibri" w:hAnsi="Onest" w:cs="Times New Roman"/>
          <w:sz w:val="24"/>
          <w:szCs w:val="24"/>
        </w:rPr>
        <w:t xml:space="preserve"> </w:t>
      </w:r>
      <w:proofErr w:type="spellStart"/>
      <w:r w:rsidR="00BE1B10" w:rsidRPr="00347AEA">
        <w:rPr>
          <w:rFonts w:ascii="Onest" w:eastAsia="Calibri" w:hAnsi="Onest" w:cs="Times New Roman"/>
          <w:sz w:val="24"/>
          <w:szCs w:val="24"/>
        </w:rPr>
        <w:t>Roman</w:t>
      </w:r>
      <w:proofErr w:type="spellEnd"/>
      <w:r w:rsidR="00D76F9D" w:rsidRPr="00347AEA">
        <w:rPr>
          <w:rFonts w:ascii="Onest" w:eastAsia="Calibri" w:hAnsi="Onest" w:cs="Times New Roman"/>
          <w:sz w:val="24"/>
          <w:szCs w:val="24"/>
        </w:rPr>
        <w:t>,</w:t>
      </w:r>
      <w:r w:rsidR="00BE1B10" w:rsidRPr="00347AEA">
        <w:rPr>
          <w:rFonts w:ascii="Onest" w:eastAsia="Calibri" w:hAnsi="Onest" w:cs="Times New Roman"/>
          <w:sz w:val="24"/>
          <w:szCs w:val="24"/>
        </w:rPr>
        <w:t xml:space="preserve"> 11</w:t>
      </w:r>
      <w:r w:rsidR="00D76F9D" w:rsidRPr="00347AEA">
        <w:rPr>
          <w:rFonts w:ascii="Onest" w:eastAsia="Calibri" w:hAnsi="Onest" w:cs="Times New Roman"/>
          <w:sz w:val="24"/>
          <w:szCs w:val="24"/>
        </w:rPr>
        <w:t xml:space="preserve"> </w:t>
      </w:r>
      <w:proofErr w:type="spellStart"/>
      <w:r w:rsidR="00D76F9D" w:rsidRPr="00347AEA">
        <w:rPr>
          <w:rFonts w:ascii="Onest" w:eastAsia="Calibri" w:hAnsi="Onest" w:cs="Times New Roman"/>
          <w:sz w:val="24"/>
          <w:szCs w:val="24"/>
        </w:rPr>
        <w:t>пт</w:t>
      </w:r>
      <w:proofErr w:type="spellEnd"/>
      <w:r w:rsidR="00BE1B10" w:rsidRPr="00347AEA">
        <w:rPr>
          <w:rFonts w:ascii="Onest" w:eastAsia="Calibri" w:hAnsi="Onest" w:cs="Times New Roman"/>
          <w:sz w:val="24"/>
          <w:szCs w:val="24"/>
        </w:rPr>
        <w:t>).</w:t>
      </w:r>
    </w:p>
    <w:p w14:paraId="3D3629EB" w14:textId="2EE1036E" w:rsidR="00A55A64" w:rsidRPr="00347AEA" w:rsidRDefault="00AC1DC5" w:rsidP="00D76F9D">
      <w:pPr>
        <w:spacing w:after="120" w:line="240" w:lineRule="auto"/>
        <w:jc w:val="both"/>
        <w:rPr>
          <w:rFonts w:ascii="Onest" w:eastAsia="Calibri" w:hAnsi="Onest" w:cs="Times New Roman"/>
          <w:sz w:val="24"/>
          <w:szCs w:val="24"/>
        </w:rPr>
      </w:pPr>
      <w:r w:rsidRPr="00347AEA">
        <w:rPr>
          <w:rFonts w:ascii="Onest" w:eastAsia="Calibri" w:hAnsi="Onest" w:cs="Times New Roman"/>
          <w:sz w:val="24"/>
          <w:szCs w:val="24"/>
        </w:rPr>
        <w:t>Ссылки на литературные источники в тексте необходимо указывать в квадратных скобках, а библиографический список оформлять по ГОСТ Р 7.0.5-2008 в порядке цитирования. Просьба ограничить число источников</w:t>
      </w:r>
      <w:r w:rsidR="00D76F9D" w:rsidRPr="00347AEA">
        <w:rPr>
          <w:rFonts w:ascii="Onest" w:eastAsia="Calibri" w:hAnsi="Onest" w:cs="Times New Roman"/>
          <w:sz w:val="24"/>
          <w:szCs w:val="24"/>
        </w:rPr>
        <w:br/>
      </w:r>
      <w:r w:rsidRPr="00347AEA">
        <w:rPr>
          <w:rFonts w:ascii="Onest" w:eastAsia="Calibri" w:hAnsi="Onest" w:cs="Times New Roman"/>
          <w:sz w:val="24"/>
          <w:szCs w:val="24"/>
        </w:rPr>
        <w:t xml:space="preserve">3-4 наиболее важными. Страницы </w:t>
      </w:r>
      <w:r w:rsidR="00D76F9D" w:rsidRPr="00347AEA">
        <w:rPr>
          <w:rFonts w:ascii="Onest" w:eastAsia="Calibri" w:hAnsi="Onest" w:cs="Times New Roman"/>
          <w:sz w:val="24"/>
          <w:szCs w:val="24"/>
        </w:rPr>
        <w:t>тезисов</w:t>
      </w:r>
      <w:r w:rsidRPr="00347AEA">
        <w:rPr>
          <w:rFonts w:ascii="Onest" w:eastAsia="Calibri" w:hAnsi="Onest" w:cs="Times New Roman"/>
          <w:sz w:val="24"/>
          <w:szCs w:val="24"/>
        </w:rPr>
        <w:t xml:space="preserve"> не нумеруются </w:t>
      </w:r>
    </w:p>
    <w:p w14:paraId="5500F1B1" w14:textId="7ADDBFEF" w:rsidR="00A55A64" w:rsidRPr="00347AEA" w:rsidRDefault="00A55A64" w:rsidP="00D76F9D">
      <w:pPr>
        <w:spacing w:after="120" w:line="240" w:lineRule="auto"/>
        <w:jc w:val="both"/>
        <w:rPr>
          <w:rFonts w:ascii="Onest" w:eastAsia="Calibri" w:hAnsi="Onest" w:cs="Times New Roman"/>
          <w:b/>
          <w:sz w:val="24"/>
          <w:szCs w:val="24"/>
        </w:rPr>
      </w:pPr>
      <w:r w:rsidRPr="00347AEA">
        <w:rPr>
          <w:rFonts w:ascii="Onest" w:eastAsia="Calibri" w:hAnsi="Onest" w:cs="Times New Roman"/>
          <w:b/>
          <w:sz w:val="24"/>
          <w:szCs w:val="24"/>
        </w:rPr>
        <w:t>В тексте должна быть отражена актуальность исследования, сформулирована цель работы; кратко и четко описаны методы и результаты исследования, сформулированы выводы</w:t>
      </w:r>
      <w:r w:rsidR="00D76F9D" w:rsidRPr="00347AEA">
        <w:rPr>
          <w:rFonts w:ascii="Onest" w:eastAsia="Calibri" w:hAnsi="Onest" w:cs="Times New Roman"/>
          <w:b/>
          <w:sz w:val="24"/>
          <w:szCs w:val="24"/>
        </w:rPr>
        <w:t>.</w:t>
      </w:r>
    </w:p>
    <w:p w14:paraId="2AA4D533" w14:textId="33F3B64E" w:rsidR="00125398" w:rsidRPr="00347AEA" w:rsidRDefault="00125398" w:rsidP="00AC1DC5">
      <w:pPr>
        <w:spacing w:after="0" w:line="240" w:lineRule="auto"/>
        <w:jc w:val="both"/>
        <w:rPr>
          <w:rFonts w:ascii="Onest" w:eastAsia="Calibri" w:hAnsi="Onest" w:cs="Times New Roman"/>
          <w:b/>
          <w:sz w:val="24"/>
          <w:szCs w:val="24"/>
        </w:rPr>
      </w:pPr>
      <w:r w:rsidRPr="00347AEA">
        <w:rPr>
          <w:rFonts w:ascii="Onest" w:eastAsia="Calibri" w:hAnsi="Onest" w:cs="Times New Roman"/>
          <w:b/>
          <w:bCs/>
          <w:sz w:val="24"/>
          <w:szCs w:val="24"/>
        </w:rPr>
        <w:t>Объем тезисов:</w:t>
      </w:r>
      <w:r w:rsidRPr="00347AEA">
        <w:rPr>
          <w:rFonts w:ascii="Onest" w:eastAsia="Calibri" w:hAnsi="Onest" w:cs="Times New Roman"/>
          <w:sz w:val="24"/>
          <w:szCs w:val="24"/>
        </w:rPr>
        <w:t xml:space="preserve"> </w:t>
      </w:r>
      <w:r w:rsidRPr="00347AEA">
        <w:rPr>
          <w:rFonts w:ascii="Onest" w:eastAsia="Calibri" w:hAnsi="Onest" w:cs="Times New Roman"/>
          <w:b/>
          <w:sz w:val="24"/>
          <w:szCs w:val="24"/>
        </w:rPr>
        <w:t>1 страница (с учетом таблиц</w:t>
      </w:r>
      <w:r w:rsidR="00C04AC3" w:rsidRPr="00347AEA">
        <w:rPr>
          <w:rFonts w:ascii="Onest" w:eastAsia="Calibri" w:hAnsi="Onest" w:cs="Times New Roman"/>
          <w:b/>
          <w:sz w:val="24"/>
          <w:szCs w:val="24"/>
        </w:rPr>
        <w:t xml:space="preserve">, </w:t>
      </w:r>
      <w:r w:rsidRPr="00347AEA">
        <w:rPr>
          <w:rFonts w:ascii="Onest" w:eastAsia="Calibri" w:hAnsi="Onest" w:cs="Times New Roman"/>
          <w:b/>
          <w:sz w:val="24"/>
          <w:szCs w:val="24"/>
        </w:rPr>
        <w:t>иллюстраций</w:t>
      </w:r>
      <w:r w:rsidR="00C04AC3" w:rsidRPr="00347AEA">
        <w:rPr>
          <w:rFonts w:ascii="Onest" w:eastAsia="Calibri" w:hAnsi="Onest" w:cs="Times New Roman"/>
          <w:b/>
          <w:sz w:val="24"/>
          <w:szCs w:val="24"/>
        </w:rPr>
        <w:t xml:space="preserve"> и списка литературы</w:t>
      </w:r>
      <w:r w:rsidRPr="00347AEA">
        <w:rPr>
          <w:rFonts w:ascii="Onest" w:eastAsia="Calibri" w:hAnsi="Onest" w:cs="Times New Roman"/>
          <w:b/>
          <w:sz w:val="24"/>
          <w:szCs w:val="24"/>
        </w:rPr>
        <w:t>)</w:t>
      </w:r>
      <w:r w:rsidR="00CF4492" w:rsidRPr="00347AEA">
        <w:rPr>
          <w:rFonts w:ascii="Onest" w:eastAsia="Calibri" w:hAnsi="Onest" w:cs="Times New Roman"/>
          <w:b/>
          <w:sz w:val="24"/>
          <w:szCs w:val="24"/>
        </w:rPr>
        <w:t>.</w:t>
      </w:r>
    </w:p>
    <w:p w14:paraId="1093BDBA" w14:textId="77777777" w:rsidR="00125398" w:rsidRPr="00347AEA" w:rsidRDefault="00125398" w:rsidP="009B57B8">
      <w:pPr>
        <w:spacing w:after="120"/>
        <w:jc w:val="both"/>
        <w:rPr>
          <w:rFonts w:ascii="Onest" w:eastAsia="Calibri" w:hAnsi="Onest" w:cs="Times New Roman"/>
          <w:b/>
          <w:color w:val="000000"/>
          <w:sz w:val="24"/>
          <w:szCs w:val="24"/>
        </w:rPr>
      </w:pPr>
      <w:r w:rsidRPr="00347AEA">
        <w:rPr>
          <w:rFonts w:ascii="Onest" w:eastAsia="Calibri" w:hAnsi="Onest" w:cs="Times New Roman"/>
          <w:b/>
          <w:color w:val="000000"/>
          <w:sz w:val="24"/>
          <w:szCs w:val="24"/>
        </w:rPr>
        <w:t>Оригинальность материалов — не менее 65%.</w:t>
      </w:r>
    </w:p>
    <w:p w14:paraId="0EE244E4" w14:textId="3C3B93AA" w:rsidR="00AF33EF" w:rsidRPr="00347AEA" w:rsidRDefault="00AF33EF" w:rsidP="00AF33EF">
      <w:pPr>
        <w:spacing w:after="0"/>
        <w:jc w:val="both"/>
        <w:rPr>
          <w:rFonts w:ascii="Onest" w:eastAsia="Calibri" w:hAnsi="Onest" w:cs="Times New Roman"/>
          <w:color w:val="C00000"/>
          <w:sz w:val="24"/>
          <w:szCs w:val="24"/>
        </w:rPr>
      </w:pPr>
      <w:r w:rsidRPr="00347AEA">
        <w:rPr>
          <w:rFonts w:ascii="Onest" w:eastAsia="Calibri" w:hAnsi="Onest" w:cs="Times New Roman"/>
          <w:color w:val="000000"/>
          <w:sz w:val="24"/>
          <w:szCs w:val="24"/>
        </w:rPr>
        <w:t xml:space="preserve">Если Вы хотите опубликовать Ваши материалы в сборнике тезисов, необходимо </w:t>
      </w:r>
      <w:r w:rsidR="008A48EE" w:rsidRPr="00347AEA">
        <w:rPr>
          <w:rFonts w:ascii="Onest" w:eastAsia="Calibri" w:hAnsi="Onest" w:cs="Times New Roman"/>
          <w:color w:val="000000"/>
          <w:sz w:val="24"/>
          <w:szCs w:val="24"/>
        </w:rPr>
        <w:t xml:space="preserve">пройти </w:t>
      </w:r>
      <w:r w:rsidR="00390832" w:rsidRPr="00347AEA">
        <w:rPr>
          <w:rFonts w:ascii="Onest" w:eastAsia="Calibri" w:hAnsi="Onest" w:cs="Times New Roman"/>
          <w:b/>
          <w:color w:val="C00000"/>
          <w:sz w:val="24"/>
          <w:szCs w:val="24"/>
          <w:u w:val="single"/>
        </w:rPr>
        <w:t>Э</w:t>
      </w:r>
      <w:r w:rsidR="008A48EE" w:rsidRPr="00347AEA">
        <w:rPr>
          <w:rFonts w:ascii="Onest" w:eastAsia="Calibri" w:hAnsi="Onest" w:cs="Times New Roman"/>
          <w:b/>
          <w:color w:val="C00000"/>
          <w:sz w:val="24"/>
          <w:szCs w:val="24"/>
          <w:u w:val="single"/>
        </w:rPr>
        <w:t>кспортный контроль</w:t>
      </w:r>
      <w:r w:rsidR="008A48EE" w:rsidRPr="00347AEA">
        <w:rPr>
          <w:rFonts w:ascii="Onest" w:eastAsia="Calibri" w:hAnsi="Onest" w:cs="Times New Roman"/>
          <w:color w:val="000000"/>
          <w:sz w:val="24"/>
          <w:szCs w:val="24"/>
        </w:rPr>
        <w:t xml:space="preserve">, </w:t>
      </w:r>
      <w:r w:rsidRPr="00347AEA">
        <w:rPr>
          <w:rFonts w:ascii="Onest" w:eastAsia="Calibri" w:hAnsi="Onest" w:cs="Times New Roman"/>
          <w:color w:val="000000"/>
          <w:sz w:val="24"/>
          <w:szCs w:val="24"/>
        </w:rPr>
        <w:t xml:space="preserve">приложить </w:t>
      </w:r>
      <w:r w:rsidR="00390832" w:rsidRPr="00347AEA">
        <w:rPr>
          <w:rFonts w:ascii="Onest" w:eastAsia="Calibri" w:hAnsi="Onest" w:cs="Times New Roman"/>
          <w:b/>
          <w:bCs/>
          <w:color w:val="C00000"/>
          <w:sz w:val="24"/>
          <w:szCs w:val="24"/>
          <w:u w:val="single"/>
        </w:rPr>
        <w:t>З</w:t>
      </w:r>
      <w:r w:rsidRPr="00347AEA">
        <w:rPr>
          <w:rFonts w:ascii="Onest" w:eastAsia="Calibri" w:hAnsi="Onest" w:cs="Times New Roman"/>
          <w:b/>
          <w:bCs/>
          <w:color w:val="C00000"/>
          <w:sz w:val="24"/>
          <w:szCs w:val="24"/>
          <w:u w:val="single"/>
        </w:rPr>
        <w:t>аключение о возможности опубликования материалов в открытой печати</w:t>
      </w:r>
      <w:r w:rsidRPr="00347AEA">
        <w:rPr>
          <w:rFonts w:ascii="Onest" w:eastAsia="Calibri" w:hAnsi="Onest" w:cs="Times New Roman"/>
          <w:color w:val="000000"/>
          <w:sz w:val="24"/>
          <w:szCs w:val="24"/>
        </w:rPr>
        <w:t>, подписанное в организации, где выполнялась работа</w:t>
      </w:r>
      <w:r w:rsidR="00390832" w:rsidRPr="00347AEA">
        <w:rPr>
          <w:rFonts w:ascii="Onest" w:eastAsia="Calibri" w:hAnsi="Onest" w:cs="Times New Roman"/>
          <w:color w:val="000000"/>
          <w:sz w:val="24"/>
          <w:szCs w:val="24"/>
        </w:rPr>
        <w:t>,</w:t>
      </w:r>
      <w:r w:rsidR="00F7353C" w:rsidRPr="00347AEA">
        <w:rPr>
          <w:rFonts w:ascii="Onest" w:eastAsia="Calibri" w:hAnsi="Onest" w:cs="Times New Roman"/>
          <w:color w:val="000000"/>
          <w:sz w:val="24"/>
          <w:szCs w:val="24"/>
        </w:rPr>
        <w:t xml:space="preserve"> и</w:t>
      </w:r>
      <w:r w:rsidR="00F7353C" w:rsidRPr="00347AEA">
        <w:rPr>
          <w:rFonts w:ascii="Onest" w:eastAsia="Calibri" w:hAnsi="Onest" w:cs="Times New Roman"/>
          <w:bCs/>
          <w:sz w:val="24"/>
          <w:szCs w:val="24"/>
        </w:rPr>
        <w:t xml:space="preserve"> </w:t>
      </w:r>
      <w:r w:rsidR="00F7353C" w:rsidRPr="00347AEA">
        <w:rPr>
          <w:rFonts w:ascii="Onest" w:eastAsia="Calibri" w:hAnsi="Onest" w:cs="Times New Roman"/>
          <w:b/>
          <w:color w:val="C00000"/>
          <w:sz w:val="24"/>
          <w:szCs w:val="24"/>
          <w:u w:val="single"/>
        </w:rPr>
        <w:t>Лицензионное соглашение</w:t>
      </w:r>
      <w:r w:rsidRPr="00347AEA">
        <w:rPr>
          <w:rFonts w:ascii="Onest" w:eastAsia="Calibri" w:hAnsi="Onest" w:cs="Times New Roman"/>
          <w:sz w:val="24"/>
          <w:szCs w:val="24"/>
        </w:rPr>
        <w:t>.</w:t>
      </w:r>
    </w:p>
    <w:p w14:paraId="19799AC6" w14:textId="77777777" w:rsidR="00AF33EF" w:rsidRPr="00347AEA" w:rsidRDefault="00AF33EF" w:rsidP="00AF33EF">
      <w:pPr>
        <w:spacing w:after="0" w:line="240" w:lineRule="auto"/>
        <w:ind w:firstLine="708"/>
        <w:jc w:val="both"/>
        <w:rPr>
          <w:rFonts w:ascii="Onest" w:eastAsia="Calibri" w:hAnsi="Onest" w:cs="Times New Roman"/>
          <w:sz w:val="24"/>
          <w:szCs w:val="24"/>
        </w:rPr>
      </w:pPr>
    </w:p>
    <w:p w14:paraId="5C870433" w14:textId="000BEF9D" w:rsidR="001E5BC8" w:rsidRPr="006B1939" w:rsidRDefault="001E5BC8" w:rsidP="001E5BC8">
      <w:pPr>
        <w:spacing w:after="0" w:line="240" w:lineRule="auto"/>
        <w:ind w:firstLine="567"/>
        <w:jc w:val="center"/>
        <w:rPr>
          <w:rFonts w:ascii="Onest" w:eastAsia="Calibri" w:hAnsi="Onest" w:cs="Times New Roman"/>
          <w:b/>
          <w:sz w:val="24"/>
          <w:szCs w:val="24"/>
        </w:rPr>
      </w:pPr>
      <w:r w:rsidRPr="006B1939">
        <w:rPr>
          <w:rFonts w:ascii="Onest" w:eastAsia="Calibri" w:hAnsi="Onest" w:cs="Times New Roman"/>
          <w:b/>
          <w:sz w:val="24"/>
          <w:szCs w:val="24"/>
        </w:rPr>
        <w:t xml:space="preserve">Материалы, не соответствующие </w:t>
      </w:r>
      <w:r w:rsidR="008D74DB" w:rsidRPr="006B1939">
        <w:rPr>
          <w:rFonts w:ascii="Onest" w:eastAsia="Calibri" w:hAnsi="Onest" w:cs="Times New Roman"/>
          <w:b/>
          <w:sz w:val="24"/>
          <w:szCs w:val="24"/>
        </w:rPr>
        <w:t xml:space="preserve">указанным </w:t>
      </w:r>
      <w:r w:rsidRPr="006B1939">
        <w:rPr>
          <w:rFonts w:ascii="Onest" w:eastAsia="Calibri" w:hAnsi="Onest" w:cs="Times New Roman"/>
          <w:b/>
          <w:sz w:val="24"/>
          <w:szCs w:val="24"/>
        </w:rPr>
        <w:t>требованиям, приниматься к публикации не будут!</w:t>
      </w:r>
    </w:p>
    <w:p w14:paraId="2C31A17E" w14:textId="77777777" w:rsidR="008D74DB" w:rsidRPr="006B1939" w:rsidRDefault="008D74DB" w:rsidP="001E5BC8">
      <w:pPr>
        <w:spacing w:after="0" w:line="240" w:lineRule="auto"/>
        <w:ind w:firstLine="567"/>
        <w:jc w:val="center"/>
        <w:rPr>
          <w:rFonts w:ascii="Onest" w:eastAsia="Calibri" w:hAnsi="Onest" w:cs="Times New Roman"/>
          <w:b/>
          <w:sz w:val="24"/>
          <w:szCs w:val="24"/>
        </w:rPr>
      </w:pPr>
    </w:p>
    <w:p w14:paraId="088E3180" w14:textId="6D965E86" w:rsidR="003D7124" w:rsidRDefault="00125398" w:rsidP="008D74DB">
      <w:pPr>
        <w:spacing w:after="0" w:line="240" w:lineRule="auto"/>
        <w:jc w:val="both"/>
        <w:rPr>
          <w:rFonts w:ascii="Onest" w:eastAsia="Calibri" w:hAnsi="Onest" w:cs="Times New Roman"/>
          <w:sz w:val="24"/>
          <w:szCs w:val="24"/>
        </w:rPr>
      </w:pPr>
      <w:r w:rsidRPr="00347AEA">
        <w:rPr>
          <w:rFonts w:ascii="Onest" w:eastAsia="Calibri" w:hAnsi="Onest" w:cs="Times New Roman"/>
          <w:sz w:val="24"/>
          <w:szCs w:val="24"/>
        </w:rPr>
        <w:t>Организационный комитет оставляет з</w:t>
      </w:r>
      <w:r w:rsidR="00A55A64" w:rsidRPr="00347AEA">
        <w:rPr>
          <w:rFonts w:ascii="Onest" w:eastAsia="Calibri" w:hAnsi="Onest" w:cs="Times New Roman"/>
          <w:sz w:val="24"/>
          <w:szCs w:val="24"/>
        </w:rPr>
        <w:t>а</w:t>
      </w:r>
      <w:r w:rsidRPr="00347AEA">
        <w:rPr>
          <w:rFonts w:ascii="Onest" w:eastAsia="Calibri" w:hAnsi="Onest" w:cs="Times New Roman"/>
          <w:sz w:val="24"/>
          <w:szCs w:val="24"/>
        </w:rPr>
        <w:t xml:space="preserve"> собой право выполнять техническое редактирование поданных тезисов для достижения единообразия оформления. При этом вся ответственность за точность и достоверность информации в поданных тезисах возлагается исключительно на авторов, их направивших.</w:t>
      </w:r>
    </w:p>
    <w:p w14:paraId="712CA7EE" w14:textId="77777777" w:rsidR="0097303E" w:rsidRDefault="0097303E" w:rsidP="008D74DB">
      <w:pPr>
        <w:spacing w:after="0" w:line="240" w:lineRule="auto"/>
        <w:jc w:val="both"/>
        <w:rPr>
          <w:rFonts w:ascii="Onest" w:eastAsia="Calibri" w:hAnsi="Onest" w:cs="Times New Roman"/>
          <w:sz w:val="24"/>
          <w:szCs w:val="24"/>
        </w:rPr>
      </w:pPr>
    </w:p>
    <w:p w14:paraId="544B7362" w14:textId="41A2F810" w:rsidR="0097303E" w:rsidRPr="00292B19" w:rsidRDefault="0097303E" w:rsidP="0097303E">
      <w:pPr>
        <w:spacing w:after="0" w:line="240" w:lineRule="auto"/>
        <w:jc w:val="both"/>
        <w:rPr>
          <w:rFonts w:ascii="Onest" w:eastAsia="Calibri" w:hAnsi="Onest" w:cs="Times New Roman"/>
          <w:color w:val="FF0000"/>
          <w:sz w:val="32"/>
          <w:szCs w:val="32"/>
        </w:rPr>
      </w:pPr>
      <w:r w:rsidRPr="00347AEA">
        <w:rPr>
          <w:rFonts w:ascii="Onest" w:eastAsia="Calibri" w:hAnsi="Onest" w:cs="Times New Roman"/>
          <w:sz w:val="24"/>
          <w:szCs w:val="24"/>
        </w:rPr>
        <w:t xml:space="preserve">Регистрация и прием тезисов проводятся до </w:t>
      </w:r>
      <w:r w:rsidRPr="00347AEA">
        <w:rPr>
          <w:rFonts w:ascii="Onest" w:eastAsia="Calibri" w:hAnsi="Onest" w:cs="Times New Roman"/>
          <w:b/>
          <w:bCs/>
          <w:color w:val="C00000"/>
          <w:sz w:val="24"/>
          <w:szCs w:val="24"/>
          <w:u w:val="single"/>
        </w:rPr>
        <w:t>15 октября</w:t>
      </w:r>
      <w:r w:rsidRPr="00347AEA">
        <w:rPr>
          <w:rFonts w:ascii="Onest" w:eastAsia="Calibri" w:hAnsi="Onest" w:cs="Times New Roman"/>
          <w:sz w:val="24"/>
          <w:szCs w:val="24"/>
        </w:rPr>
        <w:t xml:space="preserve"> через интерактивную форму: </w:t>
      </w:r>
      <w:r w:rsidR="00292B19" w:rsidRPr="00292B19">
        <w:rPr>
          <w:rFonts w:ascii="Onest" w:eastAsia="Calibri" w:hAnsi="Onest" w:cs="Times New Roman"/>
          <w:color w:val="FF0000"/>
          <w:sz w:val="32"/>
          <w:szCs w:val="32"/>
        </w:rPr>
        <w:t>https://lomonosov-msu.ru/rus/event/9957/</w:t>
      </w:r>
    </w:p>
    <w:p w14:paraId="207017AF" w14:textId="77777777" w:rsidR="0097303E" w:rsidRDefault="0097303E" w:rsidP="008D74DB">
      <w:pPr>
        <w:spacing w:after="0" w:line="240" w:lineRule="auto"/>
        <w:jc w:val="both"/>
        <w:rPr>
          <w:rFonts w:ascii="Onest" w:eastAsia="Calibri" w:hAnsi="Onest" w:cs="Times New Roman"/>
          <w:sz w:val="24"/>
          <w:szCs w:val="24"/>
        </w:rPr>
      </w:pPr>
    </w:p>
    <w:p w14:paraId="23497648" w14:textId="77777777" w:rsidR="0097303E" w:rsidRDefault="0097303E" w:rsidP="008D74DB">
      <w:pPr>
        <w:spacing w:after="0" w:line="240" w:lineRule="auto"/>
        <w:jc w:val="both"/>
        <w:rPr>
          <w:rFonts w:ascii="Onest" w:eastAsia="Calibri" w:hAnsi="Onest" w:cs="Times New Roman"/>
          <w:sz w:val="24"/>
          <w:szCs w:val="24"/>
        </w:rPr>
      </w:pPr>
    </w:p>
    <w:p w14:paraId="325BF05A" w14:textId="074954DE" w:rsidR="0097303E" w:rsidRDefault="0097303E" w:rsidP="008D74DB">
      <w:pPr>
        <w:spacing w:after="0" w:line="240" w:lineRule="auto"/>
        <w:jc w:val="both"/>
        <w:rPr>
          <w:rFonts w:ascii="Onest" w:eastAsia="Calibri" w:hAnsi="Onest" w:cs="Times New Roman"/>
          <w:sz w:val="24"/>
          <w:szCs w:val="24"/>
        </w:rPr>
        <w:sectPr w:rsidR="0097303E" w:rsidSect="00AE02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2" w:name="_GoBack"/>
      <w:bookmarkEnd w:id="2"/>
    </w:p>
    <w:p w14:paraId="5CDC5BBE" w14:textId="77777777" w:rsidR="00AF33EF" w:rsidRPr="00C23B7E" w:rsidRDefault="00AF33EF" w:rsidP="00AF33EF">
      <w:pPr>
        <w:widowControl w:val="0"/>
        <w:suppressAutoHyphens/>
        <w:spacing w:after="0" w:line="240" w:lineRule="auto"/>
        <w:ind w:firstLine="426"/>
        <w:contextualSpacing/>
        <w:jc w:val="center"/>
        <w:rPr>
          <w:rFonts w:ascii="Onest" w:eastAsia="Times New Roman" w:hAnsi="Onest" w:cs="Times New Roman"/>
          <w:color w:val="000000"/>
          <w:sz w:val="24"/>
          <w:szCs w:val="24"/>
          <w:lang w:eastAsia="ar-SA"/>
        </w:rPr>
      </w:pPr>
      <w:r w:rsidRPr="00C23B7E">
        <w:rPr>
          <w:rFonts w:ascii="Onest" w:eastAsia="Times New Roman" w:hAnsi="Onest" w:cs="Times New Roman"/>
          <w:color w:val="000000"/>
          <w:sz w:val="24"/>
          <w:szCs w:val="24"/>
          <w:lang w:eastAsia="ar-SA"/>
        </w:rPr>
        <w:lastRenderedPageBreak/>
        <w:t>Пример оформления тезисов</w:t>
      </w:r>
    </w:p>
    <w:p w14:paraId="0CB867EF" w14:textId="77777777" w:rsidR="00AF33EF" w:rsidRPr="000F2DC4" w:rsidRDefault="007F4D3B" w:rsidP="000F2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УДК</w:t>
      </w:r>
    </w:p>
    <w:p w14:paraId="1978027C" w14:textId="77777777" w:rsidR="00AF33EF" w:rsidRPr="000F2DC4" w:rsidRDefault="00CF4492" w:rsidP="000F2DC4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п</w:t>
      </w:r>
      <w:r w:rsidR="007F4D3B" w:rsidRPr="000F2D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устая строка</w:t>
      </w:r>
    </w:p>
    <w:p w14:paraId="2C040D8A" w14:textId="77777777" w:rsidR="00AF33EF" w:rsidRPr="000F2DC4" w:rsidRDefault="00AF33EF" w:rsidP="00AA02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b/>
          <w:bCs/>
          <w:caps/>
          <w:spacing w:val="-4"/>
          <w:sz w:val="24"/>
          <w:szCs w:val="24"/>
          <w:lang w:eastAsia="ar-SA"/>
        </w:rPr>
        <w:t>НАЗВАНИЕ ДОКЛАДА</w:t>
      </w:r>
    </w:p>
    <w:p w14:paraId="32882D57" w14:textId="77777777" w:rsidR="00AF33EF" w:rsidRPr="000F2DC4" w:rsidRDefault="00CF4492" w:rsidP="00AA02B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п</w:t>
      </w:r>
      <w:r w:rsidR="007F4D3B" w:rsidRPr="000F2D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устая строка</w:t>
      </w:r>
    </w:p>
    <w:p w14:paraId="2D404404" w14:textId="60ADE8D9" w:rsidR="00AF33EF" w:rsidRPr="000F2DC4" w:rsidRDefault="00AF33EF" w:rsidP="00AA02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А.А.</w:t>
      </w:r>
      <w:r w:rsidR="007F4D3B" w:rsidRPr="000F2D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Иванов</w:t>
      </w:r>
      <w:r w:rsidR="00080D4E" w:rsidRPr="000F2D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, </w:t>
      </w:r>
      <w:r w:rsidRPr="000F2D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Б.Б.</w:t>
      </w:r>
      <w:r w:rsidR="007F4D3B" w:rsidRPr="000F2D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Смирнов</w:t>
      </w:r>
    </w:p>
    <w:p w14:paraId="157E0607" w14:textId="77777777" w:rsidR="00AF33EF" w:rsidRPr="000F2DC4" w:rsidRDefault="00CF4492" w:rsidP="00AA02B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п</w:t>
      </w:r>
      <w:r w:rsidR="007F4D3B" w:rsidRPr="000F2D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устая строка</w:t>
      </w:r>
    </w:p>
    <w:p w14:paraId="36C10B9B" w14:textId="77777777" w:rsidR="00AA02B0" w:rsidRDefault="00AA02B0" w:rsidP="00AA02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>Наименование вуза, организации (полностью)</w:t>
      </w:r>
    </w:p>
    <w:p w14:paraId="26E6FF5E" w14:textId="73A8C606" w:rsidR="00AA02B0" w:rsidRDefault="00AA02B0" w:rsidP="00AA02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>(</w:t>
      </w:r>
      <w:r w:rsidR="007E35F6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 xml:space="preserve">например, </w:t>
      </w: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>ФГАОУ ВО «Санкт-Петербургский политехнический университет Петра Великого»)</w:t>
      </w:r>
    </w:p>
    <w:p w14:paraId="06DF8C9F" w14:textId="77777777" w:rsidR="00AA02B0" w:rsidRDefault="00AA02B0" w:rsidP="00AA02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>Город, страна</w:t>
      </w:r>
    </w:p>
    <w:p w14:paraId="49227093" w14:textId="77777777" w:rsidR="00AA02B0" w:rsidRDefault="00AA02B0" w:rsidP="00AA02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>(например, г. Санкт-Петербург, Россия)</w:t>
      </w:r>
    </w:p>
    <w:p w14:paraId="494595D0" w14:textId="4665DA67" w:rsidR="00AA02B0" w:rsidRPr="00AA02B0" w:rsidRDefault="00AA02B0" w:rsidP="00AA02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  <w:lang w:val="en-US" w:eastAsia="ar-SA"/>
        </w:rPr>
        <w:t>e</w:t>
      </w: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  <w:lang w:val="en-US" w:eastAsia="ar-SA"/>
        </w:rPr>
        <w:t>mail</w:t>
      </w: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  <w:lang w:eastAsia="ar-SA"/>
        </w:rPr>
        <w:t>:</w:t>
      </w:r>
    </w:p>
    <w:p w14:paraId="060C0819" w14:textId="77777777" w:rsidR="00AF33EF" w:rsidRPr="000F2DC4" w:rsidRDefault="00CF4492" w:rsidP="00AA02B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п</w:t>
      </w:r>
      <w:r w:rsidR="007F4D3B" w:rsidRPr="000F2D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устая строка</w:t>
      </w:r>
    </w:p>
    <w:p w14:paraId="169F5F0E" w14:textId="77777777" w:rsidR="00AF33EF" w:rsidRPr="000F2DC4" w:rsidRDefault="00AF33EF" w:rsidP="00AA02B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Текст статьи…Текст статьи…Текст статьи…Текст статьи</w:t>
      </w:r>
      <w:r w:rsidR="00CF4492" w:rsidRPr="000F2D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…</w:t>
      </w:r>
      <w:r w:rsidRPr="000F2D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Текст статьи…Текст статьи…Текст статьи … Текст статьи … </w:t>
      </w:r>
      <w:r w:rsidRPr="000F2DC4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ar-SA"/>
        </w:rPr>
        <w:t>(на русском языке).</w:t>
      </w:r>
    </w:p>
    <w:p w14:paraId="7B0E69DC" w14:textId="77777777" w:rsidR="00CF4492" w:rsidRPr="000F2DC4" w:rsidRDefault="00CF4492" w:rsidP="00AA02B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ar-SA"/>
        </w:rPr>
        <w:t>пустая строка</w:t>
      </w:r>
    </w:p>
    <w:p w14:paraId="73000B97" w14:textId="77777777" w:rsidR="00AF33EF" w:rsidRPr="000F2DC4" w:rsidRDefault="00AF33EF" w:rsidP="00AA02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ЛИТЕРАТУРА</w:t>
      </w:r>
    </w:p>
    <w:p w14:paraId="63C984A2" w14:textId="77777777" w:rsidR="00AF33EF" w:rsidRPr="000F2DC4" w:rsidRDefault="00AF33EF" w:rsidP="00AA02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Ковтун, О. П. Потенциальные лабораторные маркеры </w:t>
      </w:r>
      <w:proofErr w:type="spellStart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винкристин</w:t>
      </w:r>
      <w:proofErr w:type="spellEnd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-индуцированной периферической невропатии / О. П. Ковтун, В. В. Базарный, О. В. Корякина // Вестник Российской академии медицинских наук. – 2022. – Т. 77. – № 3. – С. 208-213.</w:t>
      </w:r>
    </w:p>
    <w:p w14:paraId="44F22087" w14:textId="77777777" w:rsidR="00AF33EF" w:rsidRPr="000F2DC4" w:rsidRDefault="00AF33EF" w:rsidP="000F2D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Современные тенденции в диагностике, скрининге и лечении спинальной мышечной атрофии / М. А. </w:t>
      </w:r>
      <w:proofErr w:type="spellStart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Маретина</w:t>
      </w:r>
      <w:proofErr w:type="spellEnd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, А. В. Киселев, А. В. Ильина [и др.] // Вестник Российской академии медицинских наук. – 2022. – Т. 77. – № 2. – С. 87-96.</w:t>
      </w:r>
    </w:p>
    <w:p w14:paraId="17D6C78B" w14:textId="77777777" w:rsidR="00AF33EF" w:rsidRPr="000F2DC4" w:rsidRDefault="00AF33EF" w:rsidP="000F2D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spellStart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Зеленевский</w:t>
      </w:r>
      <w:proofErr w:type="spellEnd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 В. Анатомия животных. Неврология. Органы чувств. Особенности строения домашней птицы. </w:t>
      </w:r>
      <w:proofErr w:type="gramStart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Практикум :</w:t>
      </w:r>
      <w:proofErr w:type="gramEnd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Учебное пособие для вузов / Н. В. </w:t>
      </w:r>
      <w:proofErr w:type="spellStart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Зеленевский</w:t>
      </w:r>
      <w:proofErr w:type="spellEnd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 В. </w:t>
      </w:r>
      <w:proofErr w:type="spellStart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Щипакин</w:t>
      </w:r>
      <w:proofErr w:type="spellEnd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С. </w:t>
      </w:r>
      <w:proofErr w:type="spellStart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Былинская</w:t>
      </w:r>
      <w:proofErr w:type="spellEnd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</w:t>
      </w:r>
      <w:proofErr w:type="spellStart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Cанкт</w:t>
      </w:r>
      <w:proofErr w:type="spellEnd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Петербург :</w:t>
      </w:r>
      <w:proofErr w:type="gramEnd"/>
      <w:r w:rsidRPr="000F2D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Издательство "Лань", 2022. – 128 с.</w:t>
      </w:r>
    </w:p>
    <w:p w14:paraId="25B1D393" w14:textId="77777777" w:rsidR="00AF33EF" w:rsidRPr="000F2DC4" w:rsidRDefault="00AF33EF" w:rsidP="000F2D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F2DC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4. Peterson, T. A. Astrocyte and microglial aging: Morphology and modeling / T. A. Peterson, A. G. Maclean // Factors Affecting Neurological Aging: Genetics, Neurology, Behavior, and Diet, 2021. – P. 269-279.</w:t>
      </w:r>
    </w:p>
    <w:p w14:paraId="320E6B18" w14:textId="77777777" w:rsidR="00AF33EF" w:rsidRPr="000F2DC4" w:rsidRDefault="00AF33EF" w:rsidP="000F2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6E2F5680" w14:textId="77777777" w:rsidR="00CF4492" w:rsidRPr="000F2DC4" w:rsidRDefault="00CF4492" w:rsidP="000F2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778B1974" w14:textId="77777777" w:rsidR="00A55A64" w:rsidRPr="000F2DC4" w:rsidRDefault="00A55A64" w:rsidP="000F2DC4">
      <w:pPr>
        <w:pStyle w:val="a4"/>
        <w:shd w:val="clear" w:color="auto" w:fill="FFFFFF"/>
        <w:spacing w:after="0" w:line="240" w:lineRule="auto"/>
        <w:ind w:left="1069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</w:pPr>
    </w:p>
    <w:p w14:paraId="2BF6A12B" w14:textId="77777777" w:rsidR="00A55A64" w:rsidRPr="000F2DC4" w:rsidRDefault="00A55A64" w:rsidP="000F2DC4">
      <w:pPr>
        <w:pStyle w:val="a4"/>
        <w:shd w:val="clear" w:color="auto" w:fill="FFFFFF"/>
        <w:spacing w:after="0" w:line="240" w:lineRule="auto"/>
        <w:ind w:left="1069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</w:pPr>
    </w:p>
    <w:p w14:paraId="0551593A" w14:textId="77777777" w:rsidR="00A55A64" w:rsidRPr="000F2DC4" w:rsidRDefault="00A55A64" w:rsidP="000F2DC4">
      <w:pPr>
        <w:pStyle w:val="a4"/>
        <w:shd w:val="clear" w:color="auto" w:fill="FFFFFF"/>
        <w:spacing w:after="0" w:line="240" w:lineRule="auto"/>
        <w:ind w:left="1069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</w:pPr>
    </w:p>
    <w:p w14:paraId="406FEBC0" w14:textId="54665E75" w:rsidR="00A55A64" w:rsidRPr="000F2DC4" w:rsidRDefault="00A55A64" w:rsidP="000F2DC4">
      <w:pPr>
        <w:pStyle w:val="a4"/>
        <w:shd w:val="clear" w:color="auto" w:fill="FFFFFF"/>
        <w:spacing w:after="0" w:line="240" w:lineRule="auto"/>
        <w:ind w:left="1069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</w:pPr>
    </w:p>
    <w:p w14:paraId="31357B51" w14:textId="4A2FB0B1" w:rsidR="00A55A64" w:rsidRPr="000F2DC4" w:rsidRDefault="00A55A64" w:rsidP="000F2DC4">
      <w:pPr>
        <w:pStyle w:val="a4"/>
        <w:shd w:val="clear" w:color="auto" w:fill="FFFFFF"/>
        <w:spacing w:after="0" w:line="240" w:lineRule="auto"/>
        <w:ind w:left="1069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</w:pPr>
    </w:p>
    <w:p w14:paraId="29166416" w14:textId="229A40B5" w:rsidR="00064C7D" w:rsidRPr="000F2DC4" w:rsidRDefault="0013528C" w:rsidP="000F2DC4">
      <w:pPr>
        <w:pStyle w:val="a4"/>
        <w:shd w:val="clear" w:color="auto" w:fill="FFFFFF"/>
        <w:spacing w:after="0" w:line="240" w:lineRule="auto"/>
        <w:ind w:left="1069"/>
        <w:jc w:val="center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7ECA3E" wp14:editId="1AF4B320">
            <wp:simplePos x="0" y="0"/>
            <wp:positionH relativeFrom="column">
              <wp:posOffset>-720090</wp:posOffset>
            </wp:positionH>
            <wp:positionV relativeFrom="paragraph">
              <wp:posOffset>3252289</wp:posOffset>
            </wp:positionV>
            <wp:extent cx="7588250" cy="21082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C7D" w:rsidRPr="000F2DC4" w:rsidSect="003D71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nest">
    <w:altName w:val="Times New Roman"/>
    <w:charset w:val="CC"/>
    <w:family w:val="auto"/>
    <w:pitch w:val="variable"/>
    <w:sig w:usb0="00000001" w:usb1="00008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58"/>
    <w:multiLevelType w:val="multilevel"/>
    <w:tmpl w:val="5884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35F5D"/>
    <w:multiLevelType w:val="hybridMultilevel"/>
    <w:tmpl w:val="61685902"/>
    <w:lvl w:ilvl="0" w:tplc="132CD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C31CB"/>
    <w:multiLevelType w:val="hybridMultilevel"/>
    <w:tmpl w:val="2EF009D0"/>
    <w:lvl w:ilvl="0" w:tplc="B9801A9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60FA"/>
    <w:multiLevelType w:val="hybridMultilevel"/>
    <w:tmpl w:val="05A4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647"/>
    <w:multiLevelType w:val="hybridMultilevel"/>
    <w:tmpl w:val="3778869A"/>
    <w:lvl w:ilvl="0" w:tplc="A96E7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C15779"/>
    <w:multiLevelType w:val="hybridMultilevel"/>
    <w:tmpl w:val="A886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3F85"/>
    <w:multiLevelType w:val="multilevel"/>
    <w:tmpl w:val="1466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86A83"/>
    <w:multiLevelType w:val="hybridMultilevel"/>
    <w:tmpl w:val="C312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0A58"/>
    <w:multiLevelType w:val="hybridMultilevel"/>
    <w:tmpl w:val="F92A48B2"/>
    <w:lvl w:ilvl="0" w:tplc="2E5A8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800CE8"/>
    <w:multiLevelType w:val="multilevel"/>
    <w:tmpl w:val="894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A1B33"/>
    <w:multiLevelType w:val="hybridMultilevel"/>
    <w:tmpl w:val="DE749574"/>
    <w:lvl w:ilvl="0" w:tplc="0B9CC3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A975FF"/>
    <w:multiLevelType w:val="multilevel"/>
    <w:tmpl w:val="03FE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72BD8"/>
    <w:multiLevelType w:val="multilevel"/>
    <w:tmpl w:val="6F54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11AAB"/>
    <w:multiLevelType w:val="hybridMultilevel"/>
    <w:tmpl w:val="8C00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C5962"/>
    <w:multiLevelType w:val="hybridMultilevel"/>
    <w:tmpl w:val="75328012"/>
    <w:lvl w:ilvl="0" w:tplc="606ED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D14499"/>
    <w:multiLevelType w:val="hybridMultilevel"/>
    <w:tmpl w:val="2D9C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D"/>
    <w:rsid w:val="000032C7"/>
    <w:rsid w:val="00006F04"/>
    <w:rsid w:val="00007833"/>
    <w:rsid w:val="0001338A"/>
    <w:rsid w:val="00015FE7"/>
    <w:rsid w:val="00020306"/>
    <w:rsid w:val="0002428E"/>
    <w:rsid w:val="00032ED2"/>
    <w:rsid w:val="0004152F"/>
    <w:rsid w:val="00052C09"/>
    <w:rsid w:val="00064C7D"/>
    <w:rsid w:val="00066057"/>
    <w:rsid w:val="0007435D"/>
    <w:rsid w:val="00080D4E"/>
    <w:rsid w:val="000B0DFC"/>
    <w:rsid w:val="000B5130"/>
    <w:rsid w:val="000E2133"/>
    <w:rsid w:val="000F2DC4"/>
    <w:rsid w:val="000F75A6"/>
    <w:rsid w:val="00113933"/>
    <w:rsid w:val="00115190"/>
    <w:rsid w:val="00121F56"/>
    <w:rsid w:val="00125398"/>
    <w:rsid w:val="0013528C"/>
    <w:rsid w:val="00143D8B"/>
    <w:rsid w:val="00151F9D"/>
    <w:rsid w:val="001802C5"/>
    <w:rsid w:val="00192132"/>
    <w:rsid w:val="001978ED"/>
    <w:rsid w:val="001A33D9"/>
    <w:rsid w:val="001A48B8"/>
    <w:rsid w:val="001C08E7"/>
    <w:rsid w:val="001C7AD3"/>
    <w:rsid w:val="001E5BC8"/>
    <w:rsid w:val="002067E1"/>
    <w:rsid w:val="002120C5"/>
    <w:rsid w:val="00255DE3"/>
    <w:rsid w:val="002776A3"/>
    <w:rsid w:val="00290DD1"/>
    <w:rsid w:val="00292B19"/>
    <w:rsid w:val="002A1840"/>
    <w:rsid w:val="002C0DC2"/>
    <w:rsid w:val="002D78DB"/>
    <w:rsid w:val="002E637A"/>
    <w:rsid w:val="00347AEA"/>
    <w:rsid w:val="00360D62"/>
    <w:rsid w:val="003645A5"/>
    <w:rsid w:val="00390166"/>
    <w:rsid w:val="00390832"/>
    <w:rsid w:val="003946DD"/>
    <w:rsid w:val="003A0A24"/>
    <w:rsid w:val="003C2B91"/>
    <w:rsid w:val="003C6290"/>
    <w:rsid w:val="003D7124"/>
    <w:rsid w:val="003E1F00"/>
    <w:rsid w:val="003F1E07"/>
    <w:rsid w:val="00423ECB"/>
    <w:rsid w:val="0042737B"/>
    <w:rsid w:val="00457334"/>
    <w:rsid w:val="00492B8E"/>
    <w:rsid w:val="004A37B5"/>
    <w:rsid w:val="004D46A0"/>
    <w:rsid w:val="004E6CAE"/>
    <w:rsid w:val="005008E7"/>
    <w:rsid w:val="00544000"/>
    <w:rsid w:val="00544287"/>
    <w:rsid w:val="005545D5"/>
    <w:rsid w:val="00555ABD"/>
    <w:rsid w:val="0059254B"/>
    <w:rsid w:val="005D78F9"/>
    <w:rsid w:val="00621385"/>
    <w:rsid w:val="0064526D"/>
    <w:rsid w:val="00662E4B"/>
    <w:rsid w:val="0066542B"/>
    <w:rsid w:val="0066632F"/>
    <w:rsid w:val="006B043B"/>
    <w:rsid w:val="006B14D8"/>
    <w:rsid w:val="006B1939"/>
    <w:rsid w:val="006E52B6"/>
    <w:rsid w:val="00792E58"/>
    <w:rsid w:val="007C7308"/>
    <w:rsid w:val="007E35F6"/>
    <w:rsid w:val="007E50B2"/>
    <w:rsid w:val="007F4D3B"/>
    <w:rsid w:val="007F5A51"/>
    <w:rsid w:val="0080221C"/>
    <w:rsid w:val="00803006"/>
    <w:rsid w:val="00812790"/>
    <w:rsid w:val="00813C0E"/>
    <w:rsid w:val="00825FE2"/>
    <w:rsid w:val="00846503"/>
    <w:rsid w:val="00897360"/>
    <w:rsid w:val="008A48EE"/>
    <w:rsid w:val="008C43E3"/>
    <w:rsid w:val="008D74DB"/>
    <w:rsid w:val="008E13B2"/>
    <w:rsid w:val="008E4B30"/>
    <w:rsid w:val="008E741E"/>
    <w:rsid w:val="0097303E"/>
    <w:rsid w:val="009731D4"/>
    <w:rsid w:val="009A73F3"/>
    <w:rsid w:val="009B57B8"/>
    <w:rsid w:val="009B594D"/>
    <w:rsid w:val="009C7F09"/>
    <w:rsid w:val="009F5162"/>
    <w:rsid w:val="00A0296B"/>
    <w:rsid w:val="00A307BE"/>
    <w:rsid w:val="00A55A64"/>
    <w:rsid w:val="00A63D88"/>
    <w:rsid w:val="00A653C3"/>
    <w:rsid w:val="00AA02B0"/>
    <w:rsid w:val="00AA544A"/>
    <w:rsid w:val="00AB5FD9"/>
    <w:rsid w:val="00AC1DC5"/>
    <w:rsid w:val="00AC346D"/>
    <w:rsid w:val="00AE0291"/>
    <w:rsid w:val="00AF33EF"/>
    <w:rsid w:val="00B079AB"/>
    <w:rsid w:val="00B11FF8"/>
    <w:rsid w:val="00B34F1A"/>
    <w:rsid w:val="00B41D04"/>
    <w:rsid w:val="00B42ECC"/>
    <w:rsid w:val="00B442E4"/>
    <w:rsid w:val="00B44416"/>
    <w:rsid w:val="00B5252F"/>
    <w:rsid w:val="00B53540"/>
    <w:rsid w:val="00B620C6"/>
    <w:rsid w:val="00B76253"/>
    <w:rsid w:val="00B83F95"/>
    <w:rsid w:val="00BB350A"/>
    <w:rsid w:val="00BC7E44"/>
    <w:rsid w:val="00BE0185"/>
    <w:rsid w:val="00BE1B10"/>
    <w:rsid w:val="00BF1C0B"/>
    <w:rsid w:val="00BF7C05"/>
    <w:rsid w:val="00C04AC3"/>
    <w:rsid w:val="00C15B85"/>
    <w:rsid w:val="00C23B7E"/>
    <w:rsid w:val="00C270D3"/>
    <w:rsid w:val="00C74751"/>
    <w:rsid w:val="00C86AF9"/>
    <w:rsid w:val="00CB7D1A"/>
    <w:rsid w:val="00CE76D4"/>
    <w:rsid w:val="00CF4492"/>
    <w:rsid w:val="00D21653"/>
    <w:rsid w:val="00D76F9D"/>
    <w:rsid w:val="00DE48E7"/>
    <w:rsid w:val="00DF29AA"/>
    <w:rsid w:val="00E02F22"/>
    <w:rsid w:val="00E05BA5"/>
    <w:rsid w:val="00E05C53"/>
    <w:rsid w:val="00E17571"/>
    <w:rsid w:val="00E422FD"/>
    <w:rsid w:val="00E5496E"/>
    <w:rsid w:val="00E622F7"/>
    <w:rsid w:val="00E7040D"/>
    <w:rsid w:val="00E723F7"/>
    <w:rsid w:val="00E96E03"/>
    <w:rsid w:val="00E96E96"/>
    <w:rsid w:val="00EC3E69"/>
    <w:rsid w:val="00EE423E"/>
    <w:rsid w:val="00EF5427"/>
    <w:rsid w:val="00F004B6"/>
    <w:rsid w:val="00F27506"/>
    <w:rsid w:val="00F36840"/>
    <w:rsid w:val="00F6209B"/>
    <w:rsid w:val="00F7353C"/>
    <w:rsid w:val="00F971A1"/>
    <w:rsid w:val="00FA1435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869E"/>
  <w15:docId w15:val="{0FBE632A-5D21-4065-AAC3-847C87AF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4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4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9A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D78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B6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C270D3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C270D3"/>
    <w:rPr>
      <w:b/>
      <w:bCs/>
    </w:rPr>
  </w:style>
  <w:style w:type="character" w:styleId="ab">
    <w:name w:val="Emphasis"/>
    <w:basedOn w:val="a0"/>
    <w:uiPriority w:val="20"/>
    <w:qFormat/>
    <w:rsid w:val="00C270D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0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0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</dc:creator>
  <cp:lastModifiedBy>Марина</cp:lastModifiedBy>
  <cp:revision>2</cp:revision>
  <cp:lastPrinted>2019-09-26T14:37:00Z</cp:lastPrinted>
  <dcterms:created xsi:type="dcterms:W3CDTF">2025-09-23T07:57:00Z</dcterms:created>
  <dcterms:modified xsi:type="dcterms:W3CDTF">2025-09-23T07:57:00Z</dcterms:modified>
</cp:coreProperties>
</file>